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3C9" w:rsidRPr="00F7415B" w:rsidRDefault="006713C9" w:rsidP="00581131">
      <w:pPr>
        <w:jc w:val="center"/>
        <w:rPr>
          <w:rFonts w:ascii="Times New Roman" w:hAnsi="Times New Roman" w:cs="Times New Roman"/>
          <w:b/>
          <w:lang w:val="en-US"/>
        </w:rPr>
      </w:pPr>
    </w:p>
    <w:p w:rsidR="00F17215" w:rsidRPr="00F7415B" w:rsidRDefault="00581131" w:rsidP="00581131">
      <w:pPr>
        <w:jc w:val="center"/>
        <w:rPr>
          <w:rFonts w:ascii="Times New Roman" w:hAnsi="Times New Roman" w:cs="Times New Roman"/>
          <w:b/>
          <w:lang w:val="en-US"/>
        </w:rPr>
      </w:pPr>
      <w:r w:rsidRPr="00F7415B">
        <w:rPr>
          <w:rFonts w:ascii="Times New Roman" w:hAnsi="Times New Roman" w:cs="Times New Roman"/>
          <w:b/>
          <w:lang w:val="en-US"/>
        </w:rPr>
        <w:t>ERASMUS STAFF MOBILITY WEEK PROGRAM</w:t>
      </w:r>
    </w:p>
    <w:p w:rsidR="009574B4" w:rsidRPr="00F7415B" w:rsidRDefault="009574B4" w:rsidP="00581131">
      <w:pPr>
        <w:jc w:val="center"/>
        <w:rPr>
          <w:rFonts w:ascii="Times New Roman" w:hAnsi="Times New Roman" w:cs="Times New Roman"/>
          <w:b/>
          <w:lang w:val="en-US"/>
        </w:rPr>
      </w:pPr>
      <w:r w:rsidRPr="00F7415B">
        <w:rPr>
          <w:rFonts w:ascii="Times New Roman" w:hAnsi="Times New Roman" w:cs="Times New Roman"/>
          <w:b/>
          <w:lang w:val="en-US"/>
        </w:rPr>
        <w:t>Activity Report</w:t>
      </w:r>
    </w:p>
    <w:p w:rsidR="00581131" w:rsidRPr="00F7415B" w:rsidRDefault="00581131" w:rsidP="009E20EA">
      <w:pPr>
        <w:spacing w:line="240" w:lineRule="auto"/>
        <w:jc w:val="center"/>
        <w:rPr>
          <w:rFonts w:ascii="Times New Roman" w:hAnsi="Times New Roman" w:cs="Times New Roman"/>
          <w:b/>
          <w:i/>
          <w:lang w:val="en-US"/>
        </w:rPr>
      </w:pPr>
      <w:r w:rsidRPr="00F7415B">
        <w:rPr>
          <w:rFonts w:ascii="Times New Roman" w:hAnsi="Times New Roman" w:cs="Times New Roman"/>
          <w:b/>
          <w:i/>
          <w:lang w:val="en-US"/>
        </w:rPr>
        <w:t>4th ERASMUS Staff Mobility Week for Librarians</w:t>
      </w:r>
    </w:p>
    <w:p w:rsidR="00581131" w:rsidRPr="00F7415B" w:rsidRDefault="00581131" w:rsidP="009E20EA">
      <w:pPr>
        <w:spacing w:line="240" w:lineRule="auto"/>
        <w:jc w:val="center"/>
        <w:rPr>
          <w:rFonts w:ascii="Times New Roman" w:hAnsi="Times New Roman" w:cs="Times New Roman"/>
          <w:b/>
          <w:i/>
          <w:lang w:val="en-US"/>
        </w:rPr>
      </w:pPr>
      <w:r w:rsidRPr="00F7415B">
        <w:rPr>
          <w:rFonts w:ascii="Times New Roman" w:hAnsi="Times New Roman" w:cs="Times New Roman"/>
          <w:b/>
          <w:i/>
          <w:lang w:val="en-US"/>
        </w:rPr>
        <w:t xml:space="preserve">Library and Information Center – University of </w:t>
      </w:r>
      <w:proofErr w:type="spellStart"/>
      <w:r w:rsidRPr="00F7415B">
        <w:rPr>
          <w:rFonts w:ascii="Times New Roman" w:hAnsi="Times New Roman" w:cs="Times New Roman"/>
          <w:b/>
          <w:i/>
          <w:lang w:val="en-US"/>
        </w:rPr>
        <w:t>Patras</w:t>
      </w:r>
      <w:proofErr w:type="spellEnd"/>
      <w:r w:rsidRPr="00F7415B">
        <w:rPr>
          <w:rFonts w:ascii="Times New Roman" w:hAnsi="Times New Roman" w:cs="Times New Roman"/>
          <w:b/>
          <w:i/>
          <w:lang w:val="en-US"/>
        </w:rPr>
        <w:t xml:space="preserve"> </w:t>
      </w:r>
      <w:r w:rsidR="009574B4" w:rsidRPr="00F7415B">
        <w:rPr>
          <w:rFonts w:ascii="Times New Roman" w:hAnsi="Times New Roman" w:cs="Times New Roman"/>
          <w:b/>
          <w:i/>
          <w:lang w:val="en-US"/>
        </w:rPr>
        <w:t>–</w:t>
      </w:r>
      <w:r w:rsidRPr="00F7415B">
        <w:rPr>
          <w:rFonts w:ascii="Times New Roman" w:hAnsi="Times New Roman" w:cs="Times New Roman"/>
          <w:b/>
          <w:i/>
          <w:lang w:val="en-US"/>
        </w:rPr>
        <w:t xml:space="preserve"> Greece</w:t>
      </w:r>
    </w:p>
    <w:p w:rsidR="009574B4" w:rsidRPr="00F7415B" w:rsidRDefault="009574B4" w:rsidP="009E20EA">
      <w:pPr>
        <w:spacing w:line="240" w:lineRule="auto"/>
        <w:jc w:val="center"/>
        <w:rPr>
          <w:rFonts w:ascii="Times New Roman" w:hAnsi="Times New Roman" w:cs="Times New Roman"/>
          <w:b/>
          <w:i/>
          <w:lang w:val="en-US"/>
        </w:rPr>
      </w:pPr>
      <w:r w:rsidRPr="00F7415B">
        <w:rPr>
          <w:rFonts w:ascii="Times New Roman" w:hAnsi="Times New Roman" w:cs="Times New Roman"/>
          <w:b/>
          <w:i/>
          <w:lang w:val="en-US"/>
        </w:rPr>
        <w:t>29</w:t>
      </w:r>
      <w:r w:rsidRPr="00F7415B">
        <w:rPr>
          <w:rFonts w:ascii="Times New Roman" w:hAnsi="Times New Roman" w:cs="Times New Roman"/>
          <w:b/>
          <w:i/>
          <w:vertAlign w:val="superscript"/>
          <w:lang w:val="en-US"/>
        </w:rPr>
        <w:t>th</w:t>
      </w:r>
      <w:r w:rsidRPr="00F7415B">
        <w:rPr>
          <w:rFonts w:ascii="Times New Roman" w:hAnsi="Times New Roman" w:cs="Times New Roman"/>
          <w:b/>
          <w:i/>
          <w:lang w:val="en-US"/>
        </w:rPr>
        <w:t xml:space="preserve"> August – 2</w:t>
      </w:r>
      <w:r w:rsidRPr="00F7415B">
        <w:rPr>
          <w:rFonts w:ascii="Times New Roman" w:hAnsi="Times New Roman" w:cs="Times New Roman"/>
          <w:b/>
          <w:i/>
          <w:vertAlign w:val="superscript"/>
          <w:lang w:val="en-US"/>
        </w:rPr>
        <w:t>nd</w:t>
      </w:r>
      <w:r w:rsidRPr="00F7415B">
        <w:rPr>
          <w:rFonts w:ascii="Times New Roman" w:hAnsi="Times New Roman" w:cs="Times New Roman"/>
          <w:b/>
          <w:i/>
          <w:lang w:val="en-US"/>
        </w:rPr>
        <w:t xml:space="preserve"> September 2016</w:t>
      </w:r>
    </w:p>
    <w:p w:rsidR="00566EB5" w:rsidRPr="00F7415B" w:rsidRDefault="00C50CBB" w:rsidP="00753679">
      <w:pPr>
        <w:spacing w:line="240" w:lineRule="auto"/>
        <w:jc w:val="center"/>
        <w:rPr>
          <w:rFonts w:ascii="Times New Roman" w:hAnsi="Times New Roman" w:cs="Times New Roman"/>
          <w:lang w:val="en-US"/>
        </w:rPr>
      </w:pPr>
      <w:r w:rsidRPr="00F7415B">
        <w:rPr>
          <w:noProof/>
          <w:lang w:eastAsia="it-IT"/>
        </w:rPr>
        <w:drawing>
          <wp:inline distT="0" distB="0" distL="0" distR="0" wp14:anchorId="05220009" wp14:editId="046809D4">
            <wp:extent cx="1019175" cy="1466850"/>
            <wp:effectExtent l="0" t="0" r="9525" b="0"/>
            <wp:docPr id="1" name="Immagine 1" descr="upatras-erasm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patras-erasmu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5DE" w:rsidRPr="00F7415B" w:rsidRDefault="002A4AD6" w:rsidP="009237C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lang w:eastAsia="it-IT"/>
        </w:rPr>
      </w:pPr>
      <w:r w:rsidRPr="00F7415B">
        <w:rPr>
          <w:rFonts w:ascii="Times New Roman" w:eastAsia="Times New Roman" w:hAnsi="Times New Roman" w:cs="Times New Roman"/>
          <w:lang w:eastAsia="it-IT"/>
        </w:rPr>
        <w:t>Il LIC (</w:t>
      </w:r>
      <w:r w:rsidRPr="00F7415B">
        <w:rPr>
          <w:rFonts w:ascii="Times New Roman" w:eastAsia="Times New Roman" w:hAnsi="Times New Roman" w:cs="Times New Roman"/>
          <w:b/>
          <w:i/>
          <w:lang w:eastAsia="it-IT"/>
        </w:rPr>
        <w:t>Library and Information Center</w:t>
      </w:r>
      <w:r w:rsidRPr="00F7415B">
        <w:rPr>
          <w:rFonts w:ascii="Times New Roman" w:eastAsia="Times New Roman" w:hAnsi="Times New Roman" w:cs="Times New Roman"/>
          <w:lang w:eastAsia="it-IT"/>
        </w:rPr>
        <w:t>) dell’Università di Patrasso (</w:t>
      </w:r>
      <w:r w:rsidR="00F5752E" w:rsidRPr="00F7415B">
        <w:rPr>
          <w:rFonts w:ascii="Times New Roman" w:eastAsia="Times New Roman" w:hAnsi="Times New Roman" w:cs="Times New Roman"/>
          <w:lang w:eastAsia="it-IT"/>
        </w:rPr>
        <w:t xml:space="preserve">Prefettura di Acaia - </w:t>
      </w:r>
      <w:r w:rsidRPr="00F7415B">
        <w:rPr>
          <w:rFonts w:ascii="Times New Roman" w:eastAsia="Times New Roman" w:hAnsi="Times New Roman" w:cs="Times New Roman"/>
          <w:lang w:eastAsia="it-IT"/>
        </w:rPr>
        <w:t xml:space="preserve">Grecia) ha organizzato ed ospitato dal 29 agosto al 2 settembre </w:t>
      </w:r>
      <w:r w:rsidR="000525C7" w:rsidRPr="00F7415B">
        <w:rPr>
          <w:rFonts w:ascii="Times New Roman" w:eastAsia="Times New Roman" w:hAnsi="Times New Roman" w:cs="Times New Roman"/>
          <w:lang w:eastAsia="it-IT"/>
        </w:rPr>
        <w:t xml:space="preserve">2016 </w:t>
      </w:r>
      <w:r w:rsidRPr="00F7415B">
        <w:rPr>
          <w:rFonts w:ascii="Times New Roman" w:eastAsia="Times New Roman" w:hAnsi="Times New Roman" w:cs="Times New Roman"/>
          <w:lang w:eastAsia="it-IT"/>
        </w:rPr>
        <w:t xml:space="preserve">la 4ª edizione </w:t>
      </w:r>
      <w:r w:rsidRPr="00F7415B">
        <w:rPr>
          <w:rFonts w:ascii="Times New Roman" w:eastAsia="Times New Roman" w:hAnsi="Times New Roman" w:cs="Times New Roman"/>
          <w:b/>
          <w:lang w:eastAsia="it-IT"/>
        </w:rPr>
        <w:t xml:space="preserve">dell’Erasmus Staff </w:t>
      </w:r>
      <w:proofErr w:type="spellStart"/>
      <w:r w:rsidRPr="00F7415B">
        <w:rPr>
          <w:rFonts w:ascii="Times New Roman" w:eastAsia="Times New Roman" w:hAnsi="Times New Roman" w:cs="Times New Roman"/>
          <w:b/>
          <w:lang w:eastAsia="it-IT"/>
        </w:rPr>
        <w:t>Mobility</w:t>
      </w:r>
      <w:proofErr w:type="spellEnd"/>
      <w:r w:rsidRPr="00F7415B">
        <w:rPr>
          <w:rFonts w:ascii="Times New Roman" w:eastAsia="Times New Roman" w:hAnsi="Times New Roman" w:cs="Times New Roman"/>
          <w:b/>
          <w:lang w:eastAsia="it-IT"/>
        </w:rPr>
        <w:t xml:space="preserve"> Week per Bibliotecari</w:t>
      </w:r>
      <w:r w:rsidR="0056332D" w:rsidRPr="00F7415B">
        <w:rPr>
          <w:rFonts w:ascii="Times New Roman" w:eastAsia="Times New Roman" w:hAnsi="Times New Roman" w:cs="Times New Roman"/>
          <w:lang w:eastAsia="it-IT"/>
        </w:rPr>
        <w:t xml:space="preserve">. </w:t>
      </w:r>
    </w:p>
    <w:p w:rsidR="000E6CBD" w:rsidRPr="00F7415B" w:rsidRDefault="0056332D" w:rsidP="000E6CBD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b/>
          <w:color w:val="7F7F7F"/>
        </w:rPr>
      </w:pPr>
      <w:r w:rsidRPr="00F7415B">
        <w:rPr>
          <w:rFonts w:ascii="Times New Roman" w:eastAsia="Times New Roman" w:hAnsi="Times New Roman" w:cs="Times New Roman"/>
          <w:lang w:eastAsia="it-IT"/>
        </w:rPr>
        <w:t>L’</w:t>
      </w:r>
      <w:r w:rsidR="00B34617" w:rsidRPr="00F7415B">
        <w:rPr>
          <w:rFonts w:ascii="Times New Roman" w:eastAsia="Times New Roman" w:hAnsi="Times New Roman" w:cs="Times New Roman"/>
          <w:lang w:eastAsia="it-IT"/>
        </w:rPr>
        <w:t>iniziativa</w:t>
      </w:r>
      <w:r w:rsidR="008409D6" w:rsidRPr="00F7415B">
        <w:rPr>
          <w:rFonts w:ascii="Times New Roman" w:eastAsia="Times New Roman" w:hAnsi="Times New Roman" w:cs="Times New Roman"/>
          <w:lang w:eastAsia="it-IT"/>
        </w:rPr>
        <w:t xml:space="preserve"> è stata</w:t>
      </w:r>
      <w:r w:rsidR="00B34617" w:rsidRPr="00F7415B">
        <w:rPr>
          <w:rFonts w:ascii="Times New Roman" w:eastAsia="Times New Roman" w:hAnsi="Times New Roman" w:cs="Times New Roman"/>
          <w:lang w:eastAsia="it-IT"/>
        </w:rPr>
        <w:t xml:space="preserve"> promossa</w:t>
      </w:r>
      <w:r w:rsidR="00417498" w:rsidRPr="00F7415B">
        <w:rPr>
          <w:rFonts w:ascii="Times New Roman" w:eastAsia="Times New Roman" w:hAnsi="Times New Roman" w:cs="Times New Roman"/>
          <w:lang w:eastAsia="it-IT"/>
        </w:rPr>
        <w:t xml:space="preserve"> quattro anni or sono</w:t>
      </w:r>
      <w:r w:rsidR="00B34617" w:rsidRPr="00F7415B">
        <w:rPr>
          <w:rFonts w:ascii="Times New Roman" w:eastAsia="Times New Roman" w:hAnsi="Times New Roman" w:cs="Times New Roman"/>
          <w:lang w:eastAsia="it-IT"/>
        </w:rPr>
        <w:t xml:space="preserve"> </w:t>
      </w:r>
      <w:r w:rsidR="00417498" w:rsidRPr="00F7415B">
        <w:rPr>
          <w:rFonts w:ascii="Times New Roman" w:eastAsia="Times New Roman" w:hAnsi="Times New Roman" w:cs="Times New Roman"/>
          <w:lang w:eastAsia="it-IT"/>
        </w:rPr>
        <w:t>dal</w:t>
      </w:r>
      <w:r w:rsidR="008409D6" w:rsidRPr="00F7415B">
        <w:rPr>
          <w:rFonts w:ascii="Times New Roman" w:eastAsia="Times New Roman" w:hAnsi="Times New Roman" w:cs="Times New Roman"/>
          <w:lang w:eastAsia="it-IT"/>
        </w:rPr>
        <w:t xml:space="preserve"> Direttore della Biblioteca, dr. </w:t>
      </w:r>
      <w:proofErr w:type="spellStart"/>
      <w:r w:rsidR="008409D6" w:rsidRPr="00F7415B">
        <w:rPr>
          <w:rFonts w:ascii="Times New Roman" w:eastAsia="Times New Roman" w:hAnsi="Times New Roman" w:cs="Times New Roman"/>
          <w:lang w:eastAsia="it-IT"/>
        </w:rPr>
        <w:t>Giannis</w:t>
      </w:r>
      <w:proofErr w:type="spellEnd"/>
      <w:r w:rsidR="008409D6" w:rsidRPr="00F7415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="008409D6" w:rsidRPr="00F7415B">
        <w:rPr>
          <w:rFonts w:ascii="Times New Roman" w:eastAsia="Times New Roman" w:hAnsi="Times New Roman" w:cs="Times New Roman"/>
          <w:lang w:eastAsia="it-IT"/>
        </w:rPr>
        <w:t>Tsakonas</w:t>
      </w:r>
      <w:proofErr w:type="spellEnd"/>
      <w:r w:rsidR="008409D6" w:rsidRPr="00F7415B">
        <w:rPr>
          <w:rFonts w:ascii="Times New Roman" w:eastAsia="Times New Roman" w:hAnsi="Times New Roman" w:cs="Times New Roman"/>
          <w:lang w:eastAsia="it-IT"/>
        </w:rPr>
        <w:t xml:space="preserve">, </w:t>
      </w:r>
      <w:r w:rsidR="00913AD3" w:rsidRPr="00F7415B">
        <w:rPr>
          <w:rFonts w:ascii="Times New Roman" w:eastAsia="Times New Roman" w:hAnsi="Times New Roman" w:cs="Times New Roman"/>
          <w:lang w:eastAsia="it-IT"/>
        </w:rPr>
        <w:t xml:space="preserve">nel pieno della grave crisi economica che ha investito la Grecia e </w:t>
      </w:r>
      <w:r w:rsidR="008409D6" w:rsidRPr="00F7415B">
        <w:rPr>
          <w:rFonts w:ascii="Times New Roman" w:eastAsia="Times New Roman" w:hAnsi="Times New Roman" w:cs="Times New Roman"/>
          <w:lang w:eastAsia="it-IT"/>
        </w:rPr>
        <w:t xml:space="preserve">- </w:t>
      </w:r>
      <w:r w:rsidR="00913AD3" w:rsidRPr="00F7415B">
        <w:rPr>
          <w:rFonts w:ascii="Times New Roman" w:eastAsia="Times New Roman" w:hAnsi="Times New Roman" w:cs="Times New Roman"/>
          <w:lang w:eastAsia="it-IT"/>
        </w:rPr>
        <w:t xml:space="preserve">di riflesso </w:t>
      </w:r>
      <w:r w:rsidR="008409D6" w:rsidRPr="00F7415B">
        <w:rPr>
          <w:rFonts w:ascii="Times New Roman" w:eastAsia="Times New Roman" w:hAnsi="Times New Roman" w:cs="Times New Roman"/>
          <w:lang w:eastAsia="it-IT"/>
        </w:rPr>
        <w:t xml:space="preserve">- </w:t>
      </w:r>
      <w:r w:rsidR="00913AD3" w:rsidRPr="00F7415B">
        <w:rPr>
          <w:rFonts w:ascii="Times New Roman" w:eastAsia="Times New Roman" w:hAnsi="Times New Roman" w:cs="Times New Roman"/>
          <w:lang w:eastAsia="it-IT"/>
        </w:rPr>
        <w:t xml:space="preserve">l’intero sistema universitario nazionale, </w:t>
      </w:r>
      <w:r w:rsidR="009237C6" w:rsidRPr="00F7415B">
        <w:rPr>
          <w:rFonts w:ascii="Times New Roman" w:eastAsia="Times New Roman" w:hAnsi="Times New Roman" w:cs="Times New Roman"/>
          <w:lang w:eastAsia="it-IT"/>
        </w:rPr>
        <w:t xml:space="preserve">con il preciso intento di </w:t>
      </w:r>
      <w:proofErr w:type="spellStart"/>
      <w:r w:rsidR="00A16FB6" w:rsidRPr="00F7415B">
        <w:rPr>
          <w:rFonts w:ascii="Times New Roman" w:eastAsia="Times New Roman" w:hAnsi="Times New Roman" w:cs="Times New Roman"/>
          <w:lang w:eastAsia="it-IT"/>
        </w:rPr>
        <w:t>riasseverare</w:t>
      </w:r>
      <w:proofErr w:type="spellEnd"/>
      <w:r w:rsidR="00A16FB6" w:rsidRPr="00F7415B">
        <w:rPr>
          <w:rFonts w:ascii="Times New Roman" w:eastAsia="Times New Roman" w:hAnsi="Times New Roman" w:cs="Times New Roman"/>
          <w:lang w:eastAsia="it-IT"/>
        </w:rPr>
        <w:t xml:space="preserve"> l’immagine</w:t>
      </w:r>
      <w:r w:rsidR="009237C6" w:rsidRPr="00F7415B">
        <w:rPr>
          <w:rFonts w:ascii="Times New Roman" w:eastAsia="Times New Roman" w:hAnsi="Times New Roman" w:cs="Times New Roman"/>
          <w:lang w:eastAsia="it-IT"/>
        </w:rPr>
        <w:t xml:space="preserve"> </w:t>
      </w:r>
      <w:r w:rsidR="00A16FB6" w:rsidRPr="00F7415B">
        <w:rPr>
          <w:rFonts w:ascii="Times New Roman" w:eastAsia="Times New Roman" w:hAnsi="Times New Roman" w:cs="Times New Roman"/>
          <w:lang w:eastAsia="it-IT"/>
        </w:rPr>
        <w:t xml:space="preserve">dell’Ateneo quale </w:t>
      </w:r>
      <w:r w:rsidR="00911E8B" w:rsidRPr="00F7415B">
        <w:rPr>
          <w:rFonts w:ascii="Times New Roman" w:eastAsia="Times New Roman" w:hAnsi="Times New Roman" w:cs="Times New Roman"/>
          <w:lang w:eastAsia="it-IT"/>
        </w:rPr>
        <w:t>terza più importante ist</w:t>
      </w:r>
      <w:r w:rsidR="005F3322" w:rsidRPr="00F7415B">
        <w:rPr>
          <w:rFonts w:ascii="Times New Roman" w:eastAsia="Times New Roman" w:hAnsi="Times New Roman" w:cs="Times New Roman"/>
          <w:lang w:eastAsia="it-IT"/>
        </w:rPr>
        <w:t>ituzione universitaria</w:t>
      </w:r>
      <w:r w:rsidR="00672B74" w:rsidRPr="00F7415B">
        <w:rPr>
          <w:rFonts w:ascii="Times New Roman" w:eastAsia="Times New Roman" w:hAnsi="Times New Roman" w:cs="Times New Roman"/>
          <w:lang w:eastAsia="it-IT"/>
        </w:rPr>
        <w:t xml:space="preserve"> del Paese, </w:t>
      </w:r>
      <w:r w:rsidR="00911E8B" w:rsidRPr="00F7415B">
        <w:rPr>
          <w:rFonts w:ascii="Times New Roman" w:eastAsia="Times New Roman" w:hAnsi="Times New Roman" w:cs="Times New Roman"/>
          <w:lang w:eastAsia="it-IT"/>
        </w:rPr>
        <w:t>per dimensioni e</w:t>
      </w:r>
      <w:r w:rsidR="00B04354" w:rsidRPr="00F7415B">
        <w:rPr>
          <w:rFonts w:ascii="Times New Roman" w:eastAsia="Times New Roman" w:hAnsi="Times New Roman" w:cs="Times New Roman"/>
          <w:lang w:eastAsia="it-IT"/>
        </w:rPr>
        <w:t xml:space="preserve"> qualità</w:t>
      </w:r>
      <w:r w:rsidR="00672B74" w:rsidRPr="00F7415B">
        <w:rPr>
          <w:rFonts w:ascii="Times New Roman" w:eastAsia="Times New Roman" w:hAnsi="Times New Roman" w:cs="Times New Roman"/>
          <w:lang w:eastAsia="it-IT"/>
        </w:rPr>
        <w:t>,</w:t>
      </w:r>
      <w:r w:rsidR="00B04354" w:rsidRPr="00F7415B">
        <w:rPr>
          <w:rFonts w:ascii="Times New Roman" w:eastAsia="Times New Roman" w:hAnsi="Times New Roman" w:cs="Times New Roman"/>
          <w:lang w:eastAsia="it-IT"/>
        </w:rPr>
        <w:t xml:space="preserve"> dopo Atene e Salonicco;</w:t>
      </w:r>
      <w:r w:rsidR="00911E8B" w:rsidRPr="00F7415B">
        <w:rPr>
          <w:rFonts w:ascii="Times New Roman" w:eastAsia="Times New Roman" w:hAnsi="Times New Roman" w:cs="Times New Roman"/>
          <w:lang w:eastAsia="it-IT"/>
        </w:rPr>
        <w:t xml:space="preserve"> </w:t>
      </w:r>
      <w:r w:rsidR="008409D6" w:rsidRPr="00F7415B">
        <w:rPr>
          <w:rFonts w:ascii="Times New Roman" w:eastAsia="Times New Roman" w:hAnsi="Times New Roman" w:cs="Times New Roman"/>
          <w:lang w:eastAsia="it-IT"/>
        </w:rPr>
        <w:t xml:space="preserve">ed </w:t>
      </w:r>
      <w:r w:rsidR="00911E8B" w:rsidRPr="00F7415B">
        <w:rPr>
          <w:rFonts w:ascii="Times New Roman" w:eastAsia="Times New Roman" w:hAnsi="Times New Roman" w:cs="Times New Roman"/>
          <w:lang w:eastAsia="it-IT"/>
        </w:rPr>
        <w:t>è stata</w:t>
      </w:r>
      <w:r w:rsidRPr="00F7415B">
        <w:rPr>
          <w:rFonts w:ascii="Times New Roman" w:eastAsia="Times New Roman" w:hAnsi="Times New Roman" w:cs="Times New Roman"/>
          <w:lang w:eastAsia="it-IT"/>
        </w:rPr>
        <w:t xml:space="preserve"> perseguita con entusiasmo e dedizione dal suo</w:t>
      </w:r>
      <w:r w:rsidR="00911E8B" w:rsidRPr="00F7415B">
        <w:rPr>
          <w:rFonts w:ascii="Times New Roman" w:eastAsia="Times New Roman" w:hAnsi="Times New Roman" w:cs="Times New Roman"/>
          <w:lang w:eastAsia="it-IT"/>
        </w:rPr>
        <w:t xml:space="preserve"> giovane e</w:t>
      </w:r>
      <w:r w:rsidRPr="00F7415B">
        <w:rPr>
          <w:rFonts w:ascii="Times New Roman" w:eastAsia="Times New Roman" w:hAnsi="Times New Roman" w:cs="Times New Roman"/>
          <w:lang w:eastAsia="it-IT"/>
        </w:rPr>
        <w:t xml:space="preserve"> dinamico staff</w:t>
      </w:r>
      <w:r w:rsidR="002338E3" w:rsidRPr="00F7415B">
        <w:rPr>
          <w:rFonts w:ascii="Times New Roman" w:eastAsia="Times New Roman" w:hAnsi="Times New Roman" w:cs="Times New Roman"/>
          <w:lang w:eastAsia="it-IT"/>
        </w:rPr>
        <w:t xml:space="preserve"> dell’Unità di supporto all’utenza</w:t>
      </w:r>
      <w:r w:rsidR="00911E8B" w:rsidRPr="00F7415B">
        <w:rPr>
          <w:rFonts w:ascii="Times New Roman" w:eastAsia="Times New Roman" w:hAnsi="Times New Roman" w:cs="Times New Roman"/>
          <w:lang w:eastAsia="it-IT"/>
        </w:rPr>
        <w:t xml:space="preserve">, capeggiato dalla dr.ssa </w:t>
      </w:r>
      <w:proofErr w:type="spellStart"/>
      <w:r w:rsidR="00911E8B" w:rsidRPr="00F7415B">
        <w:rPr>
          <w:rFonts w:ascii="Times New Roman" w:eastAsia="Times New Roman" w:hAnsi="Times New Roman" w:cs="Times New Roman"/>
          <w:lang w:eastAsia="it-IT"/>
        </w:rPr>
        <w:t>Despoina</w:t>
      </w:r>
      <w:proofErr w:type="spellEnd"/>
      <w:r w:rsidR="00284821" w:rsidRPr="00F7415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="00284821" w:rsidRPr="00F7415B">
        <w:rPr>
          <w:rFonts w:ascii="Times New Roman" w:eastAsia="Times New Roman" w:hAnsi="Times New Roman" w:cs="Times New Roman"/>
          <w:lang w:eastAsia="it-IT"/>
        </w:rPr>
        <w:t>Gkogkou</w:t>
      </w:r>
      <w:proofErr w:type="spellEnd"/>
      <w:r w:rsidR="00643038" w:rsidRPr="00F7415B">
        <w:rPr>
          <w:rFonts w:ascii="Times New Roman" w:eastAsia="Times New Roman" w:hAnsi="Times New Roman" w:cs="Times New Roman"/>
          <w:lang w:eastAsia="it-IT"/>
        </w:rPr>
        <w:t xml:space="preserve">. Questa edizione ha ospitato </w:t>
      </w:r>
      <w:r w:rsidR="00643038" w:rsidRPr="00F7415B">
        <w:rPr>
          <w:rFonts w:ascii="Times New Roman" w:eastAsia="Times New Roman" w:hAnsi="Times New Roman" w:cs="Times New Roman"/>
          <w:b/>
          <w:lang w:eastAsia="it-IT"/>
        </w:rPr>
        <w:t>23</w:t>
      </w:r>
      <w:r w:rsidR="00284821" w:rsidRPr="00F7415B">
        <w:rPr>
          <w:rFonts w:ascii="Times New Roman" w:eastAsia="Times New Roman" w:hAnsi="Times New Roman" w:cs="Times New Roman"/>
          <w:b/>
          <w:lang w:eastAsia="it-IT"/>
        </w:rPr>
        <w:t xml:space="preserve"> partecipanti</w:t>
      </w:r>
      <w:r w:rsidR="001245D6" w:rsidRPr="00F7415B">
        <w:rPr>
          <w:rFonts w:ascii="Times New Roman" w:eastAsia="Times New Roman" w:hAnsi="Times New Roman" w:cs="Times New Roman"/>
          <w:lang w:eastAsia="it-IT"/>
        </w:rPr>
        <w:t xml:space="preserve">, </w:t>
      </w:r>
      <w:r w:rsidR="001245D6" w:rsidRPr="00F7415B">
        <w:rPr>
          <w:rFonts w:ascii="Times New Roman" w:eastAsia="Times New Roman" w:hAnsi="Times New Roman" w:cs="Times New Roman"/>
          <w:b/>
          <w:lang w:eastAsia="it-IT"/>
        </w:rPr>
        <w:t>tutti operanti nel settore delle biblioteche universitarie</w:t>
      </w:r>
      <w:r w:rsidR="001245D6" w:rsidRPr="00F7415B">
        <w:rPr>
          <w:rFonts w:ascii="Times New Roman" w:eastAsia="Times New Roman" w:hAnsi="Times New Roman" w:cs="Times New Roman"/>
          <w:lang w:eastAsia="it-IT"/>
        </w:rPr>
        <w:t xml:space="preserve">, </w:t>
      </w:r>
      <w:r w:rsidR="001245D6" w:rsidRPr="00F7415B">
        <w:rPr>
          <w:rFonts w:ascii="Times New Roman" w:eastAsia="Times New Roman" w:hAnsi="Times New Roman" w:cs="Times New Roman"/>
          <w:b/>
          <w:lang w:eastAsia="it-IT"/>
        </w:rPr>
        <w:t>provenienti</w:t>
      </w:r>
      <w:r w:rsidR="00284821" w:rsidRPr="00F7415B">
        <w:rPr>
          <w:rFonts w:ascii="Times New Roman" w:eastAsia="Times New Roman" w:hAnsi="Times New Roman" w:cs="Times New Roman"/>
          <w:b/>
          <w:lang w:eastAsia="it-IT"/>
        </w:rPr>
        <w:t xml:space="preserve"> da </w:t>
      </w:r>
      <w:r w:rsidR="0057387D" w:rsidRPr="00F7415B">
        <w:rPr>
          <w:rFonts w:ascii="Times New Roman" w:eastAsia="Times New Roman" w:hAnsi="Times New Roman" w:cs="Times New Roman"/>
          <w:b/>
          <w:lang w:eastAsia="it-IT"/>
        </w:rPr>
        <w:t>12 diverse nazioni.</w:t>
      </w:r>
    </w:p>
    <w:p w:rsidR="000E6CBD" w:rsidRPr="00F7415B" w:rsidRDefault="000E6CBD" w:rsidP="001946D7">
      <w:pPr>
        <w:spacing w:before="100" w:beforeAutospacing="1" w:after="100" w:afterAutospacing="1" w:line="240" w:lineRule="auto"/>
        <w:ind w:firstLine="708"/>
        <w:jc w:val="both"/>
        <w:rPr>
          <w:rStyle w:val="notranslate"/>
          <w:rFonts w:ascii="Times New Roman" w:hAnsi="Times New Roman" w:cs="Times New Roman"/>
        </w:rPr>
      </w:pPr>
      <w:r w:rsidRPr="00F7415B">
        <w:rPr>
          <w:rFonts w:ascii="Times New Roman" w:eastAsia="Times New Roman" w:hAnsi="Times New Roman" w:cs="Times New Roman"/>
          <w:lang w:eastAsia="it-IT"/>
        </w:rPr>
        <w:t>L'Università di Patrasso è stata fondata nel 1964 e ha iniziato la piena attività nell'anno accademic</w:t>
      </w:r>
      <w:r w:rsidR="00DD7D26" w:rsidRPr="00F7415B">
        <w:rPr>
          <w:rFonts w:ascii="Times New Roman" w:eastAsia="Times New Roman" w:hAnsi="Times New Roman" w:cs="Times New Roman"/>
          <w:lang w:eastAsia="it-IT"/>
        </w:rPr>
        <w:t xml:space="preserve">o </w:t>
      </w:r>
      <w:r w:rsidRPr="00F7415B">
        <w:rPr>
          <w:rFonts w:ascii="Times New Roman" w:eastAsia="Times New Roman" w:hAnsi="Times New Roman" w:cs="Times New Roman"/>
          <w:lang w:eastAsia="it-IT"/>
        </w:rPr>
        <w:t xml:space="preserve">1966-1967, contribuendo significativamente al decentramento dell'istruzione accademica in Grecia. </w:t>
      </w:r>
      <w:r w:rsidR="00DD7D26" w:rsidRPr="00F7415B">
        <w:rPr>
          <w:rFonts w:ascii="Times New Roman" w:eastAsia="Times New Roman" w:hAnsi="Times New Roman" w:cs="Times New Roman"/>
          <w:lang w:eastAsia="it-IT"/>
        </w:rPr>
        <w:t>E’</w:t>
      </w:r>
      <w:r w:rsidRPr="00F7415B">
        <w:rPr>
          <w:rFonts w:ascii="Times New Roman" w:eastAsia="Times New Roman" w:hAnsi="Times New Roman" w:cs="Times New Roman"/>
          <w:lang w:eastAsia="it-IT"/>
        </w:rPr>
        <w:t xml:space="preserve"> suddiv</w:t>
      </w:r>
      <w:r w:rsidR="00111D4F" w:rsidRPr="00F7415B">
        <w:rPr>
          <w:rFonts w:ascii="Times New Roman" w:eastAsia="Times New Roman" w:hAnsi="Times New Roman" w:cs="Times New Roman"/>
          <w:lang w:eastAsia="it-IT"/>
        </w:rPr>
        <w:t>isa in</w:t>
      </w:r>
      <w:r w:rsidRPr="00F7415B">
        <w:rPr>
          <w:rFonts w:ascii="Times New Roman" w:eastAsia="Times New Roman" w:hAnsi="Times New Roman" w:cs="Times New Roman"/>
          <w:lang w:eastAsia="it-IT"/>
        </w:rPr>
        <w:t xml:space="preserve"> due campus dislocati in due città, Patrasso e </w:t>
      </w:r>
      <w:proofErr w:type="spellStart"/>
      <w:r w:rsidRPr="00F7415B">
        <w:rPr>
          <w:rFonts w:ascii="Times New Roman" w:eastAsia="Times New Roman" w:hAnsi="Times New Roman" w:cs="Times New Roman"/>
          <w:lang w:eastAsia="it-IT"/>
        </w:rPr>
        <w:t>Agrinion</w:t>
      </w:r>
      <w:proofErr w:type="spellEnd"/>
      <w:r w:rsidR="007E2011" w:rsidRPr="00F7415B">
        <w:rPr>
          <w:rFonts w:ascii="Times New Roman" w:eastAsia="Times New Roman" w:hAnsi="Times New Roman" w:cs="Times New Roman"/>
          <w:lang w:eastAsia="it-IT"/>
        </w:rPr>
        <w:t>, distante circa 80 km</w:t>
      </w:r>
      <w:r w:rsidRPr="00F7415B">
        <w:rPr>
          <w:rFonts w:ascii="Times New Roman" w:eastAsia="Times New Roman" w:hAnsi="Times New Roman" w:cs="Times New Roman"/>
          <w:lang w:eastAsia="it-IT"/>
        </w:rPr>
        <w:t xml:space="preserve">. </w:t>
      </w:r>
      <w:r w:rsidRPr="00F7415B">
        <w:rPr>
          <w:rStyle w:val="notranslate"/>
          <w:rFonts w:ascii="Times New Roman" w:hAnsi="Times New Roman" w:cs="Times New Roman"/>
        </w:rPr>
        <w:t>Il campus di Patrasso si trova a 12 km a est della città di Patrasso,</w:t>
      </w:r>
      <w:r w:rsidRPr="00F7415B">
        <w:rPr>
          <w:rFonts w:ascii="Times New Roman" w:eastAsia="Times New Roman" w:hAnsi="Times New Roman" w:cs="Times New Roman"/>
          <w:lang w:eastAsia="it-IT"/>
        </w:rPr>
        <w:t xml:space="preserve"> nel sobborgo di </w:t>
      </w:r>
      <w:proofErr w:type="spellStart"/>
      <w:r w:rsidRPr="00F7415B">
        <w:rPr>
          <w:rFonts w:ascii="Times New Roman" w:eastAsia="Times New Roman" w:hAnsi="Times New Roman" w:cs="Times New Roman"/>
          <w:lang w:eastAsia="it-IT"/>
        </w:rPr>
        <w:t>Rion</w:t>
      </w:r>
      <w:proofErr w:type="spellEnd"/>
      <w:r w:rsidRPr="00F7415B">
        <w:rPr>
          <w:rStyle w:val="notranslate"/>
          <w:rFonts w:ascii="Times New Roman" w:hAnsi="Times New Roman" w:cs="Times New Roman"/>
        </w:rPr>
        <w:t xml:space="preserve">, </w:t>
      </w:r>
      <w:r w:rsidRPr="00F7415B">
        <w:rPr>
          <w:rFonts w:ascii="Times New Roman" w:eastAsia="Times New Roman" w:hAnsi="Times New Roman" w:cs="Times New Roman"/>
          <w:lang w:eastAsia="it-IT"/>
        </w:rPr>
        <w:t xml:space="preserve">ai piedi del monte </w:t>
      </w:r>
      <w:proofErr w:type="spellStart"/>
      <w:r w:rsidRPr="00F7415B">
        <w:rPr>
          <w:rFonts w:ascii="Times New Roman" w:eastAsia="Times New Roman" w:hAnsi="Times New Roman" w:cs="Times New Roman"/>
          <w:lang w:eastAsia="it-IT"/>
        </w:rPr>
        <w:t>Panachaico</w:t>
      </w:r>
      <w:proofErr w:type="spellEnd"/>
      <w:r w:rsidRPr="00F7415B">
        <w:rPr>
          <w:rFonts w:ascii="Times New Roman" w:eastAsia="Times New Roman" w:hAnsi="Times New Roman" w:cs="Times New Roman"/>
          <w:lang w:eastAsia="it-IT"/>
        </w:rPr>
        <w:t xml:space="preserve"> con vista sul Golfo di Corinto,</w:t>
      </w:r>
      <w:r w:rsidRPr="00F7415B">
        <w:rPr>
          <w:rStyle w:val="notranslate"/>
          <w:rFonts w:ascii="Times New Roman" w:hAnsi="Times New Roman" w:cs="Times New Roman"/>
        </w:rPr>
        <w:t xml:space="preserve"> </w:t>
      </w:r>
      <w:r w:rsidR="00111D4F" w:rsidRPr="00F7415B">
        <w:rPr>
          <w:rStyle w:val="notranslate"/>
          <w:rFonts w:ascii="Times New Roman" w:hAnsi="Times New Roman" w:cs="Times New Roman"/>
        </w:rPr>
        <w:t>e occupa</w:t>
      </w:r>
      <w:r w:rsidRPr="00F7415B">
        <w:rPr>
          <w:rStyle w:val="notranslate"/>
          <w:rFonts w:ascii="Times New Roman" w:hAnsi="Times New Roman" w:cs="Times New Roman"/>
        </w:rPr>
        <w:t xml:space="preserve"> una vasta area di </w:t>
      </w:r>
      <w:r w:rsidRPr="00F7415B">
        <w:rPr>
          <w:rFonts w:ascii="Times New Roman" w:eastAsia="Times New Roman" w:hAnsi="Times New Roman" w:cs="Times New Roman"/>
          <w:bCs/>
          <w:lang w:eastAsia="it-IT"/>
        </w:rPr>
        <w:t>4,5</w:t>
      </w:r>
      <w:r w:rsidRPr="00F7415B">
        <w:rPr>
          <w:rFonts w:ascii="Times New Roman" w:eastAsia="Times New Roman" w:hAnsi="Times New Roman" w:cs="Times New Roman"/>
          <w:lang w:eastAsia="it-IT"/>
        </w:rPr>
        <w:t xml:space="preserve"> Km²</w:t>
      </w:r>
      <w:r w:rsidRPr="00F7415B">
        <w:rPr>
          <w:rStyle w:val="notranslate"/>
          <w:rFonts w:ascii="Times New Roman" w:hAnsi="Times New Roman" w:cs="Times New Roman"/>
        </w:rPr>
        <w:t xml:space="preserve">. Attualmente l’Ateneo conta più di </w:t>
      </w:r>
      <w:r w:rsidRPr="00F7415B">
        <w:rPr>
          <w:rStyle w:val="notranslate"/>
          <w:rFonts w:ascii="Times New Roman" w:hAnsi="Times New Roman" w:cs="Times New Roman"/>
          <w:b/>
        </w:rPr>
        <w:t>30.000 studenti iscritti ai corsi di laurea</w:t>
      </w:r>
      <w:r w:rsidRPr="00F7415B">
        <w:rPr>
          <w:rStyle w:val="notranslate"/>
          <w:rFonts w:ascii="Times New Roman" w:hAnsi="Times New Roman" w:cs="Times New Roman"/>
        </w:rPr>
        <w:t xml:space="preserve"> e quasi </w:t>
      </w:r>
      <w:r w:rsidRPr="00F7415B">
        <w:rPr>
          <w:rStyle w:val="notranslate"/>
          <w:rFonts w:ascii="Times New Roman" w:hAnsi="Times New Roman" w:cs="Times New Roman"/>
          <w:b/>
        </w:rPr>
        <w:t xml:space="preserve">4.000 studenti frequentanti i corsi post-laurea </w:t>
      </w:r>
      <w:r w:rsidRPr="00F7415B">
        <w:rPr>
          <w:rStyle w:val="notranslate"/>
          <w:rFonts w:ascii="Times New Roman" w:hAnsi="Times New Roman" w:cs="Times New Roman"/>
        </w:rPr>
        <w:t>(specializzazioni e dottor</w:t>
      </w:r>
      <w:r w:rsidR="00161DAC" w:rsidRPr="00F7415B">
        <w:rPr>
          <w:rStyle w:val="notranslate"/>
          <w:rFonts w:ascii="Times New Roman" w:hAnsi="Times New Roman" w:cs="Times New Roman"/>
        </w:rPr>
        <w:t>ati). Consta inoltre di (dati aggiornati a</w:t>
      </w:r>
      <w:r w:rsidRPr="00F7415B">
        <w:rPr>
          <w:rStyle w:val="notranslate"/>
          <w:rFonts w:ascii="Times New Roman" w:hAnsi="Times New Roman" w:cs="Times New Roman"/>
        </w:rPr>
        <w:t xml:space="preserve"> dicembre 2015):</w:t>
      </w:r>
    </w:p>
    <w:p w:rsidR="000E6CBD" w:rsidRPr="00F7415B" w:rsidRDefault="000E6CBD" w:rsidP="000E6C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F7415B">
        <w:rPr>
          <w:rFonts w:ascii="Times New Roman" w:eastAsia="Times New Roman" w:hAnsi="Times New Roman" w:cs="Times New Roman"/>
          <w:b/>
          <w:bCs/>
          <w:lang w:eastAsia="it-IT"/>
        </w:rPr>
        <w:t>24</w:t>
      </w:r>
      <w:r w:rsidRPr="00F7415B">
        <w:rPr>
          <w:rFonts w:ascii="Times New Roman" w:eastAsia="Times New Roman" w:hAnsi="Times New Roman" w:cs="Times New Roman"/>
          <w:lang w:eastAsia="it-IT"/>
        </w:rPr>
        <w:t xml:space="preserve"> Dipartimenti, </w:t>
      </w:r>
      <w:r w:rsidRPr="00F7415B">
        <w:rPr>
          <w:rStyle w:val="notranslate"/>
          <w:rFonts w:ascii="Times New Roman" w:hAnsi="Times New Roman" w:cs="Times New Roman"/>
        </w:rPr>
        <w:t>con un gran nu</w:t>
      </w:r>
      <w:r w:rsidR="0077459C" w:rsidRPr="00F7415B">
        <w:rPr>
          <w:rStyle w:val="notranslate"/>
          <w:rFonts w:ascii="Times New Roman" w:hAnsi="Times New Roman" w:cs="Times New Roman"/>
        </w:rPr>
        <w:t>mero di settori e</w:t>
      </w:r>
      <w:r w:rsidRPr="00F7415B">
        <w:rPr>
          <w:rStyle w:val="notranslate"/>
          <w:rFonts w:ascii="Times New Roman" w:hAnsi="Times New Roman" w:cs="Times New Roman"/>
        </w:rPr>
        <w:t xml:space="preserve"> una vasta gamma di discipline, da quelle umanistiche a quelle tecniche e scientifiche</w:t>
      </w:r>
    </w:p>
    <w:p w:rsidR="000E6CBD" w:rsidRPr="00F7415B" w:rsidRDefault="000E6CBD" w:rsidP="000E6C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F7415B">
        <w:rPr>
          <w:rFonts w:ascii="Times New Roman" w:eastAsia="Times New Roman" w:hAnsi="Times New Roman" w:cs="Times New Roman"/>
          <w:b/>
          <w:bCs/>
          <w:lang w:eastAsia="it-IT"/>
        </w:rPr>
        <w:t>161</w:t>
      </w:r>
      <w:r w:rsidRPr="00F7415B">
        <w:rPr>
          <w:rFonts w:ascii="Times New Roman" w:eastAsia="Times New Roman" w:hAnsi="Times New Roman" w:cs="Times New Roman"/>
          <w:lang w:eastAsia="it-IT"/>
        </w:rPr>
        <w:t xml:space="preserve"> Laboratori</w:t>
      </w:r>
    </w:p>
    <w:p w:rsidR="000E6CBD" w:rsidRPr="00F7415B" w:rsidRDefault="000E6CBD" w:rsidP="000E6C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F7415B">
        <w:rPr>
          <w:rFonts w:ascii="Times New Roman" w:eastAsia="Times New Roman" w:hAnsi="Times New Roman" w:cs="Times New Roman"/>
          <w:b/>
          <w:bCs/>
          <w:lang w:eastAsia="it-IT"/>
        </w:rPr>
        <w:t>17</w:t>
      </w:r>
      <w:r w:rsidR="00111D4F" w:rsidRPr="00F7415B">
        <w:rPr>
          <w:rFonts w:ascii="Times New Roman" w:eastAsia="Times New Roman" w:hAnsi="Times New Roman" w:cs="Times New Roman"/>
          <w:lang w:eastAsia="it-IT"/>
        </w:rPr>
        <w:t xml:space="preserve"> C</w:t>
      </w:r>
      <w:r w:rsidRPr="00F7415B">
        <w:rPr>
          <w:rFonts w:ascii="Times New Roman" w:eastAsia="Times New Roman" w:hAnsi="Times New Roman" w:cs="Times New Roman"/>
          <w:lang w:eastAsia="it-IT"/>
        </w:rPr>
        <w:t xml:space="preserve">liniche </w:t>
      </w:r>
    </w:p>
    <w:p w:rsidR="000E6CBD" w:rsidRPr="00F7415B" w:rsidRDefault="000E6CBD" w:rsidP="000E6C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F7415B">
        <w:rPr>
          <w:rFonts w:ascii="Times New Roman" w:eastAsia="Times New Roman" w:hAnsi="Times New Roman" w:cs="Times New Roman"/>
          <w:b/>
          <w:bCs/>
          <w:lang w:eastAsia="it-IT"/>
        </w:rPr>
        <w:t>738</w:t>
      </w:r>
      <w:r w:rsidRPr="00F7415B">
        <w:rPr>
          <w:rFonts w:ascii="Times New Roman" w:eastAsia="Times New Roman" w:hAnsi="Times New Roman" w:cs="Times New Roman"/>
          <w:lang w:eastAsia="it-IT"/>
        </w:rPr>
        <w:t xml:space="preserve"> </w:t>
      </w:r>
      <w:r w:rsidR="00111D4F" w:rsidRPr="00F7415B">
        <w:rPr>
          <w:rFonts w:ascii="Times New Roman" w:eastAsia="Times New Roman" w:hAnsi="Times New Roman" w:cs="Times New Roman"/>
          <w:lang w:eastAsia="it-IT"/>
        </w:rPr>
        <w:t>D</w:t>
      </w:r>
      <w:r w:rsidRPr="00F7415B">
        <w:rPr>
          <w:rFonts w:ascii="Times New Roman" w:eastAsia="Times New Roman" w:hAnsi="Times New Roman" w:cs="Times New Roman"/>
          <w:lang w:eastAsia="it-IT"/>
        </w:rPr>
        <w:t xml:space="preserve">ocenti </w:t>
      </w:r>
    </w:p>
    <w:p w:rsidR="000E6CBD" w:rsidRPr="00F7415B" w:rsidRDefault="000E6CBD" w:rsidP="000E6C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F7415B">
        <w:rPr>
          <w:rFonts w:ascii="Times New Roman" w:eastAsia="Times New Roman" w:hAnsi="Times New Roman" w:cs="Times New Roman"/>
          <w:b/>
          <w:bCs/>
          <w:lang w:eastAsia="it-IT"/>
        </w:rPr>
        <w:t>164</w:t>
      </w:r>
      <w:r w:rsidR="00111D4F" w:rsidRPr="00F7415B">
        <w:rPr>
          <w:rFonts w:ascii="Times New Roman" w:eastAsia="Times New Roman" w:hAnsi="Times New Roman" w:cs="Times New Roman"/>
          <w:lang w:eastAsia="it-IT"/>
        </w:rPr>
        <w:t xml:space="preserve"> M</w:t>
      </w:r>
      <w:r w:rsidRPr="00F7415B">
        <w:rPr>
          <w:rFonts w:ascii="Times New Roman" w:eastAsia="Times New Roman" w:hAnsi="Times New Roman" w:cs="Times New Roman"/>
          <w:lang w:eastAsia="it-IT"/>
        </w:rPr>
        <w:t xml:space="preserve">embri del personale tecnico-scientifico </w:t>
      </w:r>
    </w:p>
    <w:p w:rsidR="005669ED" w:rsidRPr="00F7415B" w:rsidRDefault="000E6CBD" w:rsidP="005669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F7415B">
        <w:rPr>
          <w:rFonts w:ascii="Times New Roman" w:eastAsia="Times New Roman" w:hAnsi="Times New Roman" w:cs="Times New Roman"/>
          <w:b/>
          <w:bCs/>
          <w:lang w:eastAsia="it-IT"/>
        </w:rPr>
        <w:t>372</w:t>
      </w:r>
      <w:r w:rsidR="00111D4F" w:rsidRPr="00F7415B">
        <w:rPr>
          <w:rFonts w:ascii="Times New Roman" w:eastAsia="Times New Roman" w:hAnsi="Times New Roman" w:cs="Times New Roman"/>
          <w:lang w:eastAsia="it-IT"/>
        </w:rPr>
        <w:t xml:space="preserve"> M</w:t>
      </w:r>
      <w:r w:rsidRPr="00F7415B">
        <w:rPr>
          <w:rFonts w:ascii="Times New Roman" w:eastAsia="Times New Roman" w:hAnsi="Times New Roman" w:cs="Times New Roman"/>
          <w:lang w:eastAsia="it-IT"/>
        </w:rPr>
        <w:t xml:space="preserve">embri del personale amministrativo </w:t>
      </w:r>
    </w:p>
    <w:p w:rsidR="00111D4F" w:rsidRPr="00F7415B" w:rsidRDefault="005669ED" w:rsidP="005669ED">
      <w:pPr>
        <w:spacing w:before="100" w:beforeAutospacing="1" w:after="100" w:afterAutospacing="1" w:line="240" w:lineRule="auto"/>
        <w:ind w:firstLine="360"/>
        <w:jc w:val="both"/>
        <w:rPr>
          <w:rStyle w:val="notranslate"/>
          <w:rFonts w:ascii="Times New Roman" w:hAnsi="Times New Roman" w:cs="Times New Roman"/>
        </w:rPr>
      </w:pPr>
      <w:r w:rsidRPr="00F7415B">
        <w:rPr>
          <w:rFonts w:ascii="Times New Roman" w:eastAsia="Times New Roman" w:hAnsi="Times New Roman" w:cs="Times New Roman"/>
          <w:bCs/>
          <w:lang w:eastAsia="it-IT"/>
        </w:rPr>
        <w:t>L’Ateneo è</w:t>
      </w:r>
      <w:r w:rsidRPr="00F7415B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r w:rsidRPr="00F7415B">
        <w:rPr>
          <w:rFonts w:ascii="Times New Roman" w:eastAsia="Times New Roman" w:hAnsi="Times New Roman" w:cs="Times New Roman"/>
          <w:bCs/>
          <w:lang w:eastAsia="it-IT"/>
        </w:rPr>
        <w:t>inoltre</w:t>
      </w:r>
      <w:r w:rsidRPr="00F7415B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r w:rsidR="000E6CBD" w:rsidRPr="00F7415B">
        <w:rPr>
          <w:rFonts w:ascii="Times New Roman" w:eastAsia="Times New Roman" w:hAnsi="Times New Roman" w:cs="Times New Roman"/>
          <w:lang w:eastAsia="it-IT"/>
        </w:rPr>
        <w:t>pa</w:t>
      </w:r>
      <w:r w:rsidRPr="00F7415B">
        <w:rPr>
          <w:rFonts w:ascii="Times New Roman" w:eastAsia="Times New Roman" w:hAnsi="Times New Roman" w:cs="Times New Roman"/>
          <w:lang w:eastAsia="it-IT"/>
        </w:rPr>
        <w:t>rticolarmente attivo</w:t>
      </w:r>
      <w:r w:rsidR="000E6CBD" w:rsidRPr="00F7415B">
        <w:rPr>
          <w:rFonts w:ascii="Times New Roman" w:eastAsia="Times New Roman" w:hAnsi="Times New Roman" w:cs="Times New Roman"/>
          <w:lang w:eastAsia="it-IT"/>
        </w:rPr>
        <w:t xml:space="preserve"> nel campo dell’internazionalizzazione</w:t>
      </w:r>
      <w:r w:rsidR="00F57BED" w:rsidRPr="00F7415B">
        <w:rPr>
          <w:rFonts w:ascii="Times New Roman" w:eastAsia="Times New Roman" w:hAnsi="Times New Roman" w:cs="Times New Roman"/>
          <w:lang w:eastAsia="it-IT"/>
        </w:rPr>
        <w:t>,</w:t>
      </w:r>
      <w:r w:rsidR="000E6CBD" w:rsidRPr="00F7415B">
        <w:rPr>
          <w:rFonts w:ascii="Times New Roman" w:eastAsia="Times New Roman" w:hAnsi="Times New Roman" w:cs="Times New Roman"/>
          <w:lang w:eastAsia="it-IT"/>
        </w:rPr>
        <w:t xml:space="preserve"> attraverso la collaborazione con università e istitut</w:t>
      </w:r>
      <w:r w:rsidR="005365A6" w:rsidRPr="00F7415B">
        <w:rPr>
          <w:rFonts w:ascii="Times New Roman" w:eastAsia="Times New Roman" w:hAnsi="Times New Roman" w:cs="Times New Roman"/>
          <w:lang w:eastAsia="it-IT"/>
        </w:rPr>
        <w:t xml:space="preserve">i di ricerca di tutto il mondo, </w:t>
      </w:r>
      <w:r w:rsidR="00111D4F" w:rsidRPr="00F7415B">
        <w:rPr>
          <w:rFonts w:ascii="Times New Roman" w:eastAsia="Times New Roman" w:hAnsi="Times New Roman" w:cs="Times New Roman"/>
          <w:lang w:eastAsia="it-IT"/>
        </w:rPr>
        <w:t xml:space="preserve">e la </w:t>
      </w:r>
      <w:r w:rsidR="00111D4F" w:rsidRPr="00F7415B">
        <w:rPr>
          <w:rStyle w:val="notranslate"/>
          <w:rFonts w:ascii="Times New Roman" w:hAnsi="Times New Roman" w:cs="Times New Roman"/>
        </w:rPr>
        <w:t xml:space="preserve">partecipazione effettiva in </w:t>
      </w:r>
      <w:r w:rsidR="0098094D" w:rsidRPr="00F7415B">
        <w:rPr>
          <w:rStyle w:val="notranslate"/>
          <w:rFonts w:ascii="Times New Roman" w:hAnsi="Times New Roman" w:cs="Times New Roman"/>
        </w:rPr>
        <w:t>una pletora di progetti</w:t>
      </w:r>
      <w:r w:rsidR="00E320BB" w:rsidRPr="00F7415B">
        <w:rPr>
          <w:rStyle w:val="notranslate"/>
          <w:rFonts w:ascii="Times New Roman" w:hAnsi="Times New Roman" w:cs="Times New Roman"/>
        </w:rPr>
        <w:t>, organizzazioni scientifiche</w:t>
      </w:r>
      <w:r w:rsidR="00111D4F" w:rsidRPr="00F7415B">
        <w:rPr>
          <w:rStyle w:val="notranslate"/>
          <w:rFonts w:ascii="Times New Roman" w:hAnsi="Times New Roman" w:cs="Times New Roman"/>
        </w:rPr>
        <w:t xml:space="preserve"> e gruppi di ricerca</w:t>
      </w:r>
      <w:r w:rsidR="00E320BB" w:rsidRPr="00F7415B">
        <w:rPr>
          <w:rStyle w:val="notranslate"/>
          <w:rFonts w:ascii="Times New Roman" w:hAnsi="Times New Roman" w:cs="Times New Roman"/>
        </w:rPr>
        <w:t>, che</w:t>
      </w:r>
      <w:r w:rsidR="00111D4F" w:rsidRPr="00F7415B">
        <w:rPr>
          <w:rStyle w:val="notranslate"/>
          <w:rFonts w:ascii="Times New Roman" w:hAnsi="Times New Roman" w:cs="Times New Roman"/>
        </w:rPr>
        <w:t xml:space="preserve"> hanno valso</w:t>
      </w:r>
      <w:r w:rsidR="00E320BB" w:rsidRPr="00F7415B">
        <w:rPr>
          <w:rStyle w:val="notranslate"/>
          <w:rFonts w:ascii="Times New Roman" w:hAnsi="Times New Roman" w:cs="Times New Roman"/>
        </w:rPr>
        <w:t xml:space="preserve"> a molte sue strutture </w:t>
      </w:r>
      <w:r w:rsidR="00F57BED" w:rsidRPr="00F7415B">
        <w:rPr>
          <w:rStyle w:val="notranslate"/>
          <w:rFonts w:ascii="Times New Roman" w:hAnsi="Times New Roman" w:cs="Times New Roman"/>
        </w:rPr>
        <w:t>la designazione di</w:t>
      </w:r>
      <w:r w:rsidR="00E320BB" w:rsidRPr="00F7415B">
        <w:rPr>
          <w:rStyle w:val="notranslate"/>
          <w:rFonts w:ascii="Times New Roman" w:hAnsi="Times New Roman" w:cs="Times New Roman"/>
        </w:rPr>
        <w:t xml:space="preserve"> centro d’eccellenza</w:t>
      </w:r>
      <w:r w:rsidR="00161DAC" w:rsidRPr="00F7415B">
        <w:rPr>
          <w:rStyle w:val="notranslate"/>
          <w:rFonts w:ascii="Times New Roman" w:hAnsi="Times New Roman" w:cs="Times New Roman"/>
        </w:rPr>
        <w:t>,</w:t>
      </w:r>
      <w:r w:rsidR="00E320BB" w:rsidRPr="00F7415B">
        <w:rPr>
          <w:rStyle w:val="notranslate"/>
          <w:rFonts w:ascii="Times New Roman" w:hAnsi="Times New Roman" w:cs="Times New Roman"/>
        </w:rPr>
        <w:t xml:space="preserve"> sulla base di una valutazione internazionale.</w:t>
      </w:r>
    </w:p>
    <w:p w:rsidR="00161DAC" w:rsidRPr="00F7415B" w:rsidRDefault="00161DAC" w:rsidP="00847153">
      <w:pPr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 w:cs="Times New Roman"/>
          <w:lang w:eastAsia="it-IT"/>
        </w:rPr>
      </w:pPr>
      <w:r w:rsidRPr="00F7415B">
        <w:rPr>
          <w:rFonts w:ascii="Times New Roman" w:eastAsia="Times New Roman" w:hAnsi="Times New Roman" w:cs="Times New Roman"/>
          <w:noProof/>
          <w:lang w:eastAsia="it-IT"/>
        </w:rPr>
        <w:lastRenderedPageBreak/>
        <w:drawing>
          <wp:inline distT="0" distB="0" distL="0" distR="0" wp14:anchorId="264DB21B" wp14:editId="0DB6701B">
            <wp:extent cx="2476500" cy="1733550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 cellulare 53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7415B">
        <w:rPr>
          <w:noProof/>
          <w:lang w:eastAsia="it-IT"/>
        </w:rPr>
        <w:drawing>
          <wp:inline distT="0" distB="0" distL="0" distR="0" wp14:anchorId="2AF77B6D" wp14:editId="7346C03D">
            <wp:extent cx="3000375" cy="1733550"/>
            <wp:effectExtent l="0" t="0" r="9525" b="0"/>
            <wp:docPr id="4" name="Immagine 4" descr="https://www.upatras.gr/sites/www.upatras.gr/files/styles/720x324/public/lis.jpg?itok=yPef3D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upatras.gr/sites/www.upatras.gr/files/styles/720x324/public/lis.jpg?itok=yPef3Dd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733" cy="1736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87F" w:rsidRPr="00F7415B" w:rsidRDefault="00B31B0D" w:rsidP="00FF61E1">
      <w:pPr>
        <w:pStyle w:val="NormaleWeb"/>
        <w:ind w:firstLine="360"/>
        <w:jc w:val="both"/>
        <w:rPr>
          <w:sz w:val="22"/>
          <w:szCs w:val="22"/>
        </w:rPr>
      </w:pPr>
      <w:r w:rsidRPr="00F7415B">
        <w:rPr>
          <w:rStyle w:val="notranslate"/>
          <w:sz w:val="22"/>
          <w:szCs w:val="22"/>
        </w:rPr>
        <w:t xml:space="preserve">Il LIC </w:t>
      </w:r>
      <w:r w:rsidR="002A69D4" w:rsidRPr="00F7415B">
        <w:rPr>
          <w:sz w:val="22"/>
          <w:szCs w:val="22"/>
        </w:rPr>
        <w:t>(</w:t>
      </w:r>
      <w:r w:rsidR="002A69D4" w:rsidRPr="00F7415B">
        <w:rPr>
          <w:b/>
          <w:i/>
          <w:sz w:val="22"/>
          <w:szCs w:val="22"/>
        </w:rPr>
        <w:t>Library and Information Center</w:t>
      </w:r>
      <w:r w:rsidR="002A69D4" w:rsidRPr="00F7415B">
        <w:rPr>
          <w:sz w:val="22"/>
          <w:szCs w:val="22"/>
        </w:rPr>
        <w:t xml:space="preserve">) </w:t>
      </w:r>
      <w:r w:rsidRPr="00F7415B">
        <w:rPr>
          <w:rStyle w:val="notranslate"/>
          <w:sz w:val="22"/>
          <w:szCs w:val="22"/>
        </w:rPr>
        <w:t xml:space="preserve">è l'unità centrale </w:t>
      </w:r>
      <w:r w:rsidR="00E320BB" w:rsidRPr="00F7415B">
        <w:rPr>
          <w:rStyle w:val="notranslate"/>
          <w:sz w:val="22"/>
          <w:szCs w:val="22"/>
        </w:rPr>
        <w:t xml:space="preserve">di raccolta e disseminazione </w:t>
      </w:r>
      <w:r w:rsidRPr="00F7415B">
        <w:rPr>
          <w:rStyle w:val="notranslate"/>
          <w:sz w:val="22"/>
          <w:szCs w:val="22"/>
        </w:rPr>
        <w:t>delle informazioni dell'Università di Patrasso, e</w:t>
      </w:r>
      <w:r w:rsidR="002E79C7" w:rsidRPr="00F7415B">
        <w:rPr>
          <w:rStyle w:val="notranslate"/>
          <w:sz w:val="22"/>
          <w:szCs w:val="22"/>
        </w:rPr>
        <w:t xml:space="preserve"> </w:t>
      </w:r>
      <w:r w:rsidRPr="00F7415B">
        <w:rPr>
          <w:rStyle w:val="notranslate"/>
          <w:sz w:val="22"/>
          <w:szCs w:val="22"/>
        </w:rPr>
        <w:t>d</w:t>
      </w:r>
      <w:r w:rsidR="002E79C7" w:rsidRPr="00F7415B">
        <w:rPr>
          <w:rStyle w:val="notranslate"/>
          <w:sz w:val="22"/>
          <w:szCs w:val="22"/>
        </w:rPr>
        <w:t>al 2003</w:t>
      </w:r>
      <w:r w:rsidR="006B3763">
        <w:rPr>
          <w:rStyle w:val="notranslate"/>
          <w:sz w:val="22"/>
          <w:szCs w:val="22"/>
        </w:rPr>
        <w:t xml:space="preserve"> è ospitato in </w:t>
      </w:r>
      <w:r w:rsidRPr="00F7415B">
        <w:rPr>
          <w:rStyle w:val="notranslate"/>
          <w:sz w:val="22"/>
          <w:szCs w:val="22"/>
        </w:rPr>
        <w:t xml:space="preserve"> </w:t>
      </w:r>
      <w:r w:rsidR="002E79C7" w:rsidRPr="00F7415B">
        <w:rPr>
          <w:rStyle w:val="notranslate"/>
          <w:sz w:val="22"/>
          <w:szCs w:val="22"/>
        </w:rPr>
        <w:t xml:space="preserve">un edificio interamente adibito a </w:t>
      </w:r>
      <w:r w:rsidRPr="00F7415B">
        <w:rPr>
          <w:rStyle w:val="notranslate"/>
          <w:b/>
          <w:sz w:val="22"/>
          <w:szCs w:val="22"/>
        </w:rPr>
        <w:t>biblioteca di 8.000 m²</w:t>
      </w:r>
      <w:r w:rsidRPr="00F7415B">
        <w:rPr>
          <w:rStyle w:val="notranslate"/>
          <w:sz w:val="22"/>
          <w:szCs w:val="22"/>
        </w:rPr>
        <w:t xml:space="preserve">, che offre </w:t>
      </w:r>
      <w:r w:rsidRPr="00F7415B">
        <w:rPr>
          <w:rStyle w:val="notranslate"/>
          <w:b/>
          <w:sz w:val="22"/>
          <w:szCs w:val="22"/>
        </w:rPr>
        <w:t xml:space="preserve">più di 400 </w:t>
      </w:r>
      <w:r w:rsidR="00161DAC" w:rsidRPr="00F436A4">
        <w:rPr>
          <w:rStyle w:val="notranslate"/>
          <w:sz w:val="22"/>
          <w:szCs w:val="22"/>
        </w:rPr>
        <w:t>tra</w:t>
      </w:r>
      <w:r w:rsidR="00161DAC" w:rsidRPr="00F7415B">
        <w:rPr>
          <w:rStyle w:val="notranslate"/>
          <w:b/>
          <w:sz w:val="22"/>
          <w:szCs w:val="22"/>
        </w:rPr>
        <w:t xml:space="preserve"> </w:t>
      </w:r>
      <w:r w:rsidRPr="00F7415B">
        <w:rPr>
          <w:rStyle w:val="notranslate"/>
          <w:b/>
          <w:sz w:val="22"/>
          <w:szCs w:val="22"/>
        </w:rPr>
        <w:t xml:space="preserve">posti a sedere e </w:t>
      </w:r>
      <w:r w:rsidR="00161DAC" w:rsidRPr="00F7415B">
        <w:rPr>
          <w:rStyle w:val="notranslate"/>
          <w:b/>
          <w:sz w:val="22"/>
          <w:szCs w:val="22"/>
        </w:rPr>
        <w:t xml:space="preserve">postazioni </w:t>
      </w:r>
      <w:r w:rsidRPr="00F7415B">
        <w:rPr>
          <w:rStyle w:val="notranslate"/>
          <w:b/>
          <w:sz w:val="22"/>
          <w:szCs w:val="22"/>
        </w:rPr>
        <w:t>di studio</w:t>
      </w:r>
      <w:r w:rsidR="00161DAC" w:rsidRPr="00F7415B">
        <w:rPr>
          <w:rStyle w:val="notranslate"/>
          <w:sz w:val="22"/>
          <w:szCs w:val="22"/>
        </w:rPr>
        <w:t xml:space="preserve"> dotate di</w:t>
      </w:r>
      <w:r w:rsidR="002A69D4" w:rsidRPr="00F7415B">
        <w:rPr>
          <w:rStyle w:val="notranslate"/>
          <w:sz w:val="22"/>
          <w:szCs w:val="22"/>
        </w:rPr>
        <w:t xml:space="preserve"> una vasta gamma di servizi in</w:t>
      </w:r>
      <w:r w:rsidRPr="00F7415B">
        <w:rPr>
          <w:rStyle w:val="notranslate"/>
          <w:sz w:val="22"/>
          <w:szCs w:val="22"/>
        </w:rPr>
        <w:t xml:space="preserve"> rete.</w:t>
      </w:r>
      <w:r w:rsidRPr="00F7415B">
        <w:rPr>
          <w:sz w:val="22"/>
          <w:szCs w:val="22"/>
        </w:rPr>
        <w:t xml:space="preserve"> </w:t>
      </w:r>
      <w:r w:rsidR="00FF61E1" w:rsidRPr="00F7415B">
        <w:rPr>
          <w:rStyle w:val="notranslate"/>
          <w:sz w:val="22"/>
          <w:szCs w:val="22"/>
        </w:rPr>
        <w:t>E’</w:t>
      </w:r>
      <w:r w:rsidR="002E79C7" w:rsidRPr="00F7415B">
        <w:rPr>
          <w:rStyle w:val="notranslate"/>
          <w:sz w:val="22"/>
          <w:szCs w:val="22"/>
        </w:rPr>
        <w:t xml:space="preserve"> una </w:t>
      </w:r>
      <w:r w:rsidR="002E79C7" w:rsidRPr="00F7415B">
        <w:rPr>
          <w:rStyle w:val="notranslate"/>
          <w:b/>
          <w:sz w:val="22"/>
          <w:szCs w:val="22"/>
        </w:rPr>
        <w:t>biblioteca ad accesso aperto anche ad utenti esterni</w:t>
      </w:r>
      <w:r w:rsidR="002E79C7" w:rsidRPr="00F7415B">
        <w:rPr>
          <w:rStyle w:val="notranslate"/>
          <w:sz w:val="22"/>
          <w:szCs w:val="22"/>
        </w:rPr>
        <w:t xml:space="preserve"> ed opera come serv</w:t>
      </w:r>
      <w:r w:rsidR="00BB68F3" w:rsidRPr="00F7415B">
        <w:rPr>
          <w:rStyle w:val="notranslate"/>
          <w:sz w:val="22"/>
          <w:szCs w:val="22"/>
        </w:rPr>
        <w:t>izio autonomo</w:t>
      </w:r>
      <w:r w:rsidR="00A5287F" w:rsidRPr="00F7415B">
        <w:rPr>
          <w:rStyle w:val="notranslate"/>
          <w:sz w:val="22"/>
          <w:szCs w:val="22"/>
        </w:rPr>
        <w:t xml:space="preserve"> e decen</w:t>
      </w:r>
      <w:r w:rsidR="00F436A4">
        <w:rPr>
          <w:rStyle w:val="notranslate"/>
          <w:sz w:val="22"/>
          <w:szCs w:val="22"/>
        </w:rPr>
        <w:t>tralizzato.</w:t>
      </w:r>
      <w:r w:rsidR="00BB68F3" w:rsidRPr="00F7415B">
        <w:rPr>
          <w:rStyle w:val="notranslate"/>
          <w:sz w:val="22"/>
          <w:szCs w:val="22"/>
        </w:rPr>
        <w:t xml:space="preserve"> </w:t>
      </w:r>
      <w:r w:rsidR="00F436A4">
        <w:rPr>
          <w:rStyle w:val="notranslate"/>
          <w:sz w:val="22"/>
          <w:szCs w:val="22"/>
        </w:rPr>
        <w:t>E’</w:t>
      </w:r>
      <w:r w:rsidR="00BB68F3" w:rsidRPr="006B3763">
        <w:rPr>
          <w:rStyle w:val="notranslate"/>
          <w:sz w:val="22"/>
          <w:szCs w:val="22"/>
        </w:rPr>
        <w:t xml:space="preserve"> aperta al pubblico dal </w:t>
      </w:r>
      <w:proofErr w:type="spellStart"/>
      <w:r w:rsidR="00BB68F3" w:rsidRPr="006B3763">
        <w:rPr>
          <w:rStyle w:val="notranslate"/>
          <w:sz w:val="22"/>
          <w:szCs w:val="22"/>
        </w:rPr>
        <w:t>lunedi</w:t>
      </w:r>
      <w:proofErr w:type="spellEnd"/>
      <w:r w:rsidR="00BB68F3" w:rsidRPr="006B3763">
        <w:rPr>
          <w:rStyle w:val="notranslate"/>
          <w:sz w:val="22"/>
          <w:szCs w:val="22"/>
        </w:rPr>
        <w:t xml:space="preserve"> al venerdì dalle 08:00-21:00</w:t>
      </w:r>
      <w:r w:rsidR="00BB68F3" w:rsidRPr="00F7415B">
        <w:rPr>
          <w:rStyle w:val="notranslate"/>
          <w:b/>
          <w:sz w:val="22"/>
          <w:szCs w:val="22"/>
        </w:rPr>
        <w:t>.</w:t>
      </w:r>
      <w:r w:rsidR="00BB68F3" w:rsidRPr="00F7415B">
        <w:rPr>
          <w:rStyle w:val="notranslate"/>
          <w:sz w:val="22"/>
          <w:szCs w:val="22"/>
        </w:rPr>
        <w:t xml:space="preserve"> </w:t>
      </w:r>
      <w:r w:rsidR="002E79C7" w:rsidRPr="00F7415B">
        <w:rPr>
          <w:rStyle w:val="notranslate"/>
          <w:sz w:val="22"/>
          <w:szCs w:val="22"/>
        </w:rPr>
        <w:t xml:space="preserve">Tutti gli utenti, sia interni che esterni, devono avere </w:t>
      </w:r>
      <w:r w:rsidR="0015429C" w:rsidRPr="00F7415B">
        <w:rPr>
          <w:rStyle w:val="notranslate"/>
          <w:sz w:val="22"/>
          <w:szCs w:val="22"/>
        </w:rPr>
        <w:t>una tessera</w:t>
      </w:r>
      <w:r w:rsidR="002E79C7" w:rsidRPr="00F7415B">
        <w:rPr>
          <w:rStyle w:val="notranslate"/>
          <w:sz w:val="22"/>
          <w:szCs w:val="22"/>
        </w:rPr>
        <w:t xml:space="preserve">, che viene rilasciata dall’Unità prestito e servizi all’utenza, per </w:t>
      </w:r>
      <w:r w:rsidR="008743B3" w:rsidRPr="00F7415B">
        <w:rPr>
          <w:rStyle w:val="notranslate"/>
          <w:sz w:val="22"/>
          <w:szCs w:val="22"/>
        </w:rPr>
        <w:t xml:space="preserve">poter </w:t>
      </w:r>
      <w:r w:rsidR="002E79C7" w:rsidRPr="00F7415B">
        <w:rPr>
          <w:rStyle w:val="notranslate"/>
          <w:sz w:val="22"/>
          <w:szCs w:val="22"/>
        </w:rPr>
        <w:t xml:space="preserve">accedere sia al patrimonio documentale </w:t>
      </w:r>
      <w:r w:rsidR="002E79C7" w:rsidRPr="00F7415B">
        <w:rPr>
          <w:rStyle w:val="notranslate"/>
          <w:i/>
          <w:sz w:val="22"/>
          <w:szCs w:val="22"/>
        </w:rPr>
        <w:t>in situ</w:t>
      </w:r>
      <w:r w:rsidR="002E79C7" w:rsidRPr="00F7415B">
        <w:rPr>
          <w:rStyle w:val="notranslate"/>
          <w:sz w:val="22"/>
          <w:szCs w:val="22"/>
        </w:rPr>
        <w:t xml:space="preserve"> che ai servizi di prestito </w:t>
      </w:r>
      <w:proofErr w:type="spellStart"/>
      <w:r w:rsidR="002E79C7" w:rsidRPr="00F7415B">
        <w:rPr>
          <w:rStyle w:val="notranslate"/>
          <w:sz w:val="22"/>
          <w:szCs w:val="22"/>
        </w:rPr>
        <w:t>interbibliotecario</w:t>
      </w:r>
      <w:proofErr w:type="spellEnd"/>
      <w:r w:rsidR="002E79C7" w:rsidRPr="00F7415B">
        <w:rPr>
          <w:rStyle w:val="notranslate"/>
          <w:sz w:val="22"/>
          <w:szCs w:val="22"/>
        </w:rPr>
        <w:t xml:space="preserve"> e fornitura documenti (</w:t>
      </w:r>
      <w:r w:rsidR="002602FF">
        <w:rPr>
          <w:rStyle w:val="notranslate"/>
          <w:sz w:val="22"/>
          <w:szCs w:val="22"/>
        </w:rPr>
        <w:t xml:space="preserve">tramite </w:t>
      </w:r>
      <w:r w:rsidR="00ED33DA" w:rsidRPr="00F7415B">
        <w:rPr>
          <w:rStyle w:val="notranslate"/>
          <w:sz w:val="22"/>
          <w:szCs w:val="22"/>
        </w:rPr>
        <w:t>IRIS-ILL System e HEAL-LINK</w:t>
      </w:r>
      <w:r w:rsidR="002E79C7" w:rsidRPr="00F7415B">
        <w:rPr>
          <w:rStyle w:val="notranslate"/>
          <w:sz w:val="22"/>
          <w:szCs w:val="22"/>
        </w:rPr>
        <w:t>), che sono a pagamento, sia per gli studenti che per gli utenti esterni, sulla base di uno specifico regolamento e tariffario.</w:t>
      </w:r>
      <w:r w:rsidR="002E79C7" w:rsidRPr="00F7415B">
        <w:rPr>
          <w:sz w:val="22"/>
          <w:szCs w:val="22"/>
        </w:rPr>
        <w:t xml:space="preserve"> </w:t>
      </w:r>
      <w:r w:rsidR="00ED33DA" w:rsidRPr="00F7415B">
        <w:rPr>
          <w:sz w:val="22"/>
          <w:szCs w:val="22"/>
        </w:rPr>
        <w:t xml:space="preserve"> </w:t>
      </w:r>
    </w:p>
    <w:p w:rsidR="00161DAC" w:rsidRPr="00F7415B" w:rsidRDefault="0015429C" w:rsidP="00FF61E1">
      <w:pPr>
        <w:pStyle w:val="NormaleWeb"/>
        <w:ind w:firstLine="360"/>
        <w:jc w:val="both"/>
        <w:rPr>
          <w:sz w:val="22"/>
          <w:szCs w:val="22"/>
        </w:rPr>
      </w:pPr>
      <w:r w:rsidRPr="00F7415B">
        <w:rPr>
          <w:sz w:val="22"/>
          <w:szCs w:val="22"/>
        </w:rPr>
        <w:t xml:space="preserve">La biblioteca </w:t>
      </w:r>
      <w:r w:rsidR="00BB68F3" w:rsidRPr="00F7415B">
        <w:rPr>
          <w:rStyle w:val="notranslate"/>
          <w:sz w:val="22"/>
          <w:szCs w:val="22"/>
        </w:rPr>
        <w:t xml:space="preserve">è organizzata in </w:t>
      </w:r>
      <w:r w:rsidR="00BB68F3" w:rsidRPr="00F7415B">
        <w:rPr>
          <w:rStyle w:val="notranslate"/>
          <w:b/>
          <w:sz w:val="22"/>
          <w:szCs w:val="22"/>
        </w:rPr>
        <w:t xml:space="preserve">5 unità operative </w:t>
      </w:r>
      <w:r w:rsidR="00BB68F3" w:rsidRPr="00F7415B">
        <w:rPr>
          <w:rStyle w:val="notranslate"/>
          <w:sz w:val="22"/>
          <w:szCs w:val="22"/>
        </w:rPr>
        <w:t>che si occupano</w:t>
      </w:r>
      <w:r w:rsidR="00BB68F3" w:rsidRPr="00F7415B">
        <w:rPr>
          <w:rStyle w:val="notranslate"/>
          <w:b/>
          <w:sz w:val="22"/>
          <w:szCs w:val="22"/>
        </w:rPr>
        <w:t xml:space="preserve"> ciascuna di un</w:t>
      </w:r>
      <w:r w:rsidRPr="00F7415B">
        <w:rPr>
          <w:rStyle w:val="notranslate"/>
          <w:b/>
          <w:sz w:val="22"/>
          <w:szCs w:val="22"/>
        </w:rPr>
        <w:t xml:space="preserve">o specifico settore di attività </w:t>
      </w:r>
      <w:r w:rsidRPr="00F7415B">
        <w:rPr>
          <w:b/>
          <w:sz w:val="22"/>
          <w:szCs w:val="22"/>
        </w:rPr>
        <w:t xml:space="preserve">con personale </w:t>
      </w:r>
      <w:r w:rsidRPr="00F7415B">
        <w:rPr>
          <w:rStyle w:val="notranslate"/>
          <w:b/>
          <w:sz w:val="22"/>
          <w:szCs w:val="22"/>
        </w:rPr>
        <w:t>selettivamente dedicato, per un totale di 12 dipendenti</w:t>
      </w:r>
      <w:r w:rsidRPr="00F7415B">
        <w:rPr>
          <w:rStyle w:val="notranslate"/>
          <w:sz w:val="22"/>
          <w:szCs w:val="22"/>
        </w:rPr>
        <w:t>.</w:t>
      </w:r>
    </w:p>
    <w:p w:rsidR="002A69D4" w:rsidRPr="00F7415B" w:rsidRDefault="00B31B0D" w:rsidP="005669ED">
      <w:pPr>
        <w:pStyle w:val="NormaleWeb"/>
        <w:ind w:firstLine="360"/>
        <w:jc w:val="both"/>
        <w:rPr>
          <w:sz w:val="22"/>
          <w:szCs w:val="22"/>
        </w:rPr>
      </w:pPr>
      <w:r w:rsidRPr="00F7415B">
        <w:rPr>
          <w:rStyle w:val="notranslate"/>
          <w:sz w:val="22"/>
          <w:szCs w:val="22"/>
        </w:rPr>
        <w:t>Il LIC ospita una varietà di collezioni tra cui:</w:t>
      </w:r>
      <w:r w:rsidRPr="00F7415B">
        <w:rPr>
          <w:sz w:val="22"/>
          <w:szCs w:val="22"/>
        </w:rPr>
        <w:t xml:space="preserve"> </w:t>
      </w:r>
    </w:p>
    <w:p w:rsidR="002A69D4" w:rsidRPr="00F7415B" w:rsidRDefault="00F57BED" w:rsidP="002A69D4">
      <w:pPr>
        <w:pStyle w:val="NormaleWeb"/>
        <w:numPr>
          <w:ilvl w:val="0"/>
          <w:numId w:val="11"/>
        </w:numPr>
        <w:jc w:val="both"/>
        <w:rPr>
          <w:sz w:val="22"/>
          <w:szCs w:val="22"/>
        </w:rPr>
      </w:pPr>
      <w:r w:rsidRPr="00F7415B">
        <w:rPr>
          <w:rStyle w:val="notranslate"/>
          <w:sz w:val="22"/>
          <w:szCs w:val="22"/>
        </w:rPr>
        <w:t>l</w:t>
      </w:r>
      <w:r w:rsidR="00B31B0D" w:rsidRPr="00F7415B">
        <w:rPr>
          <w:rStyle w:val="notranslate"/>
          <w:sz w:val="22"/>
          <w:szCs w:val="22"/>
        </w:rPr>
        <w:t>a raccolta prin</w:t>
      </w:r>
      <w:r w:rsidR="00B16CEA" w:rsidRPr="00F7415B">
        <w:rPr>
          <w:rStyle w:val="notranslate"/>
          <w:sz w:val="22"/>
          <w:szCs w:val="22"/>
        </w:rPr>
        <w:t>cipale</w:t>
      </w:r>
      <w:r w:rsidR="00161DAC" w:rsidRPr="00F7415B">
        <w:rPr>
          <w:rStyle w:val="notranslate"/>
          <w:sz w:val="22"/>
          <w:szCs w:val="22"/>
        </w:rPr>
        <w:t>,</w:t>
      </w:r>
      <w:r w:rsidR="00B16CEA" w:rsidRPr="00F7415B">
        <w:rPr>
          <w:rStyle w:val="notranslate"/>
          <w:sz w:val="22"/>
          <w:szCs w:val="22"/>
        </w:rPr>
        <w:t xml:space="preserve"> con </w:t>
      </w:r>
      <w:r w:rsidR="00B16CEA" w:rsidRPr="00F7415B">
        <w:rPr>
          <w:rStyle w:val="notranslate"/>
          <w:b/>
          <w:sz w:val="22"/>
          <w:szCs w:val="22"/>
        </w:rPr>
        <w:t>oltre 100.000 volumi</w:t>
      </w:r>
    </w:p>
    <w:p w:rsidR="002A69D4" w:rsidRPr="00F7415B" w:rsidRDefault="00F57BED" w:rsidP="002A69D4">
      <w:pPr>
        <w:pStyle w:val="NormaleWeb"/>
        <w:numPr>
          <w:ilvl w:val="0"/>
          <w:numId w:val="11"/>
        </w:numPr>
        <w:jc w:val="both"/>
        <w:rPr>
          <w:sz w:val="22"/>
          <w:szCs w:val="22"/>
        </w:rPr>
      </w:pPr>
      <w:r w:rsidRPr="00F7415B">
        <w:rPr>
          <w:rStyle w:val="notranslate"/>
          <w:sz w:val="22"/>
          <w:szCs w:val="22"/>
        </w:rPr>
        <w:t>varie c</w:t>
      </w:r>
      <w:r w:rsidR="00B31B0D" w:rsidRPr="00F7415B">
        <w:rPr>
          <w:rStyle w:val="notranslate"/>
          <w:sz w:val="22"/>
          <w:szCs w:val="22"/>
        </w:rPr>
        <w:t>ollezi</w:t>
      </w:r>
      <w:r w:rsidR="002A69D4" w:rsidRPr="00F7415B">
        <w:rPr>
          <w:rStyle w:val="notranslate"/>
          <w:sz w:val="22"/>
          <w:szCs w:val="22"/>
        </w:rPr>
        <w:t>oni provenienti da donazioni</w:t>
      </w:r>
      <w:r w:rsidR="00161DAC" w:rsidRPr="00F7415B">
        <w:rPr>
          <w:rStyle w:val="notranslate"/>
          <w:sz w:val="22"/>
          <w:szCs w:val="22"/>
        </w:rPr>
        <w:t xml:space="preserve"> e lasciti</w:t>
      </w:r>
    </w:p>
    <w:p w:rsidR="002A69D4" w:rsidRPr="00F7415B" w:rsidRDefault="00F57BED" w:rsidP="002A69D4">
      <w:pPr>
        <w:pStyle w:val="NormaleWeb"/>
        <w:numPr>
          <w:ilvl w:val="0"/>
          <w:numId w:val="11"/>
        </w:numPr>
        <w:jc w:val="both"/>
        <w:rPr>
          <w:rStyle w:val="notranslate"/>
          <w:sz w:val="22"/>
          <w:szCs w:val="22"/>
        </w:rPr>
      </w:pPr>
      <w:r w:rsidRPr="00F7415B">
        <w:rPr>
          <w:rStyle w:val="notranslate"/>
          <w:sz w:val="22"/>
          <w:szCs w:val="22"/>
        </w:rPr>
        <w:t>una cospicua r</w:t>
      </w:r>
      <w:r w:rsidR="00B31B0D" w:rsidRPr="00F7415B">
        <w:rPr>
          <w:rStyle w:val="notranslate"/>
          <w:sz w:val="22"/>
          <w:szCs w:val="22"/>
        </w:rPr>
        <w:t>accolta di risorse elettro</w:t>
      </w:r>
      <w:r w:rsidR="002A69D4" w:rsidRPr="00F7415B">
        <w:rPr>
          <w:rStyle w:val="notranslate"/>
          <w:sz w:val="22"/>
          <w:szCs w:val="22"/>
        </w:rPr>
        <w:t>niche, che fornisce l'accesso a:</w:t>
      </w:r>
    </w:p>
    <w:p w:rsidR="002A69D4" w:rsidRPr="00F7415B" w:rsidRDefault="00B31B0D" w:rsidP="002A69D4">
      <w:pPr>
        <w:pStyle w:val="NormaleWeb"/>
        <w:numPr>
          <w:ilvl w:val="0"/>
          <w:numId w:val="11"/>
        </w:numPr>
        <w:jc w:val="both"/>
        <w:rPr>
          <w:sz w:val="22"/>
          <w:szCs w:val="22"/>
        </w:rPr>
      </w:pPr>
      <w:r w:rsidRPr="00F7415B">
        <w:rPr>
          <w:rStyle w:val="notranslate"/>
          <w:sz w:val="22"/>
          <w:szCs w:val="22"/>
        </w:rPr>
        <w:t xml:space="preserve">circa </w:t>
      </w:r>
      <w:r w:rsidRPr="00F7415B">
        <w:rPr>
          <w:rStyle w:val="notranslate"/>
          <w:b/>
          <w:sz w:val="22"/>
          <w:szCs w:val="22"/>
        </w:rPr>
        <w:t>12.000 riviste elettroniche</w:t>
      </w:r>
      <w:r w:rsidR="002A69D4" w:rsidRPr="00F7415B">
        <w:rPr>
          <w:sz w:val="22"/>
          <w:szCs w:val="22"/>
        </w:rPr>
        <w:t xml:space="preserve"> </w:t>
      </w:r>
    </w:p>
    <w:p w:rsidR="002A69D4" w:rsidRPr="00F7415B" w:rsidRDefault="00B16CEA" w:rsidP="002A69D4">
      <w:pPr>
        <w:pStyle w:val="NormaleWeb"/>
        <w:numPr>
          <w:ilvl w:val="0"/>
          <w:numId w:val="11"/>
        </w:numPr>
        <w:jc w:val="both"/>
        <w:rPr>
          <w:b/>
          <w:sz w:val="22"/>
          <w:szCs w:val="22"/>
        </w:rPr>
      </w:pPr>
      <w:r w:rsidRPr="00F7415B">
        <w:rPr>
          <w:rStyle w:val="notranslate"/>
          <w:sz w:val="22"/>
          <w:szCs w:val="22"/>
        </w:rPr>
        <w:t>p</w:t>
      </w:r>
      <w:r w:rsidR="00B31B0D" w:rsidRPr="00F7415B">
        <w:rPr>
          <w:rStyle w:val="notranslate"/>
          <w:sz w:val="22"/>
          <w:szCs w:val="22"/>
        </w:rPr>
        <w:t xml:space="preserve">iù di </w:t>
      </w:r>
      <w:r w:rsidR="00B31B0D" w:rsidRPr="00F7415B">
        <w:rPr>
          <w:rStyle w:val="notranslate"/>
          <w:b/>
          <w:sz w:val="22"/>
          <w:szCs w:val="22"/>
        </w:rPr>
        <w:t>30.000 e-book</w:t>
      </w:r>
    </w:p>
    <w:p w:rsidR="002A69D4" w:rsidRPr="00F7415B" w:rsidRDefault="00B31B0D" w:rsidP="002A69D4">
      <w:pPr>
        <w:pStyle w:val="NormaleWeb"/>
        <w:numPr>
          <w:ilvl w:val="0"/>
          <w:numId w:val="11"/>
        </w:numPr>
        <w:jc w:val="both"/>
        <w:rPr>
          <w:rStyle w:val="notranslate"/>
          <w:b/>
          <w:sz w:val="22"/>
          <w:szCs w:val="22"/>
        </w:rPr>
      </w:pPr>
      <w:r w:rsidRPr="00F7415B">
        <w:rPr>
          <w:rStyle w:val="notranslate"/>
          <w:sz w:val="22"/>
          <w:szCs w:val="22"/>
        </w:rPr>
        <w:t>un</w:t>
      </w:r>
      <w:r w:rsidRPr="00F7415B">
        <w:rPr>
          <w:rStyle w:val="notranslate"/>
          <w:b/>
          <w:sz w:val="22"/>
          <w:szCs w:val="22"/>
        </w:rPr>
        <w:t xml:space="preserve"> gran numero di database</w:t>
      </w:r>
    </w:p>
    <w:p w:rsidR="00D67DEB" w:rsidRPr="00F7415B" w:rsidRDefault="005F3DB7" w:rsidP="0077459C">
      <w:pPr>
        <w:pStyle w:val="NormaleWeb"/>
        <w:jc w:val="both"/>
        <w:rPr>
          <w:sz w:val="22"/>
          <w:szCs w:val="22"/>
          <w:u w:val="single"/>
        </w:rPr>
      </w:pPr>
      <w:r w:rsidRPr="00F7415B">
        <w:rPr>
          <w:rStyle w:val="notranslate"/>
          <w:sz w:val="22"/>
          <w:szCs w:val="22"/>
        </w:rPr>
        <w:t>È possibile accedere a</w:t>
      </w:r>
      <w:r w:rsidR="00B31B0D" w:rsidRPr="00F7415B">
        <w:rPr>
          <w:rStyle w:val="notranslate"/>
          <w:sz w:val="22"/>
          <w:szCs w:val="22"/>
        </w:rPr>
        <w:t xml:space="preserve"> queste risorse attraverso gli str</w:t>
      </w:r>
      <w:r w:rsidR="0077459C" w:rsidRPr="00F7415B">
        <w:rPr>
          <w:rStyle w:val="notranslate"/>
          <w:sz w:val="22"/>
          <w:szCs w:val="22"/>
        </w:rPr>
        <w:t xml:space="preserve">umenti </w:t>
      </w:r>
      <w:r w:rsidR="00B31B0D" w:rsidRPr="00F7415B">
        <w:rPr>
          <w:rStyle w:val="notranslate"/>
          <w:sz w:val="22"/>
          <w:szCs w:val="22"/>
        </w:rPr>
        <w:t xml:space="preserve">che la biblioteca fornisce </w:t>
      </w:r>
      <w:r w:rsidR="0077459C" w:rsidRPr="00F7415B">
        <w:rPr>
          <w:rStyle w:val="notranslate"/>
          <w:sz w:val="22"/>
          <w:szCs w:val="22"/>
        </w:rPr>
        <w:t xml:space="preserve">all’utenza </w:t>
      </w:r>
      <w:r w:rsidR="00B31B0D" w:rsidRPr="00F7415B">
        <w:rPr>
          <w:rStyle w:val="notranslate"/>
          <w:sz w:val="22"/>
          <w:szCs w:val="22"/>
          <w:u w:val="single"/>
        </w:rPr>
        <w:t xml:space="preserve">dal proprio </w:t>
      </w:r>
      <w:r w:rsidR="0077459C" w:rsidRPr="00F7415B">
        <w:rPr>
          <w:sz w:val="22"/>
          <w:szCs w:val="22"/>
          <w:u w:val="single"/>
        </w:rPr>
        <w:t>sito web</w:t>
      </w:r>
      <w:r w:rsidR="00D67DEB" w:rsidRPr="00F7415B">
        <w:rPr>
          <w:rStyle w:val="notranslate"/>
          <w:sz w:val="22"/>
          <w:szCs w:val="22"/>
          <w:u w:val="single"/>
        </w:rPr>
        <w:t xml:space="preserve">, </w:t>
      </w:r>
      <w:r w:rsidR="00D67DEB" w:rsidRPr="00F7415B">
        <w:rPr>
          <w:rStyle w:val="notranslate"/>
          <w:b/>
          <w:sz w:val="22"/>
          <w:szCs w:val="22"/>
          <w:u w:val="single"/>
        </w:rPr>
        <w:t>e dunque da remoto</w:t>
      </w:r>
      <w:r w:rsidR="00D67DEB" w:rsidRPr="00F7415B">
        <w:rPr>
          <w:rStyle w:val="notranslate"/>
          <w:sz w:val="22"/>
          <w:szCs w:val="22"/>
          <w:u w:val="single"/>
        </w:rPr>
        <w:t>.</w:t>
      </w:r>
    </w:p>
    <w:p w:rsidR="0077459C" w:rsidRPr="00F7415B" w:rsidRDefault="0077459C" w:rsidP="0077459C">
      <w:pPr>
        <w:pStyle w:val="NormaleWeb"/>
        <w:jc w:val="both"/>
        <w:rPr>
          <w:sz w:val="22"/>
          <w:szCs w:val="22"/>
        </w:rPr>
      </w:pPr>
      <w:r w:rsidRPr="00F7415B">
        <w:rPr>
          <w:rStyle w:val="notranslate"/>
          <w:sz w:val="22"/>
          <w:szCs w:val="22"/>
        </w:rPr>
        <w:t>E’ inoltre disponibile</w:t>
      </w:r>
      <w:r w:rsidR="00B16CEA" w:rsidRPr="00F7415B">
        <w:rPr>
          <w:rStyle w:val="notranslate"/>
          <w:sz w:val="22"/>
          <w:szCs w:val="22"/>
        </w:rPr>
        <w:t xml:space="preserve"> un </w:t>
      </w:r>
      <w:r w:rsidRPr="00F7415B">
        <w:rPr>
          <w:rStyle w:val="notranslate"/>
          <w:sz w:val="22"/>
          <w:szCs w:val="22"/>
        </w:rPr>
        <w:t xml:space="preserve">significativo </w:t>
      </w:r>
      <w:r w:rsidR="00B16CEA" w:rsidRPr="00F7415B">
        <w:rPr>
          <w:rStyle w:val="notranslate"/>
          <w:sz w:val="22"/>
          <w:szCs w:val="22"/>
        </w:rPr>
        <w:t>numero di collezioni digitali</w:t>
      </w:r>
      <w:r w:rsidRPr="00F7415B">
        <w:rPr>
          <w:rStyle w:val="notranslate"/>
          <w:sz w:val="22"/>
          <w:szCs w:val="22"/>
        </w:rPr>
        <w:t xml:space="preserve">, che </w:t>
      </w:r>
      <w:r w:rsidR="00B31B0D" w:rsidRPr="00F7415B">
        <w:rPr>
          <w:rStyle w:val="notranslate"/>
          <w:sz w:val="22"/>
          <w:szCs w:val="22"/>
        </w:rPr>
        <w:t>includono:</w:t>
      </w:r>
      <w:r w:rsidR="00B31B0D" w:rsidRPr="00F7415B">
        <w:rPr>
          <w:sz w:val="22"/>
          <w:szCs w:val="22"/>
        </w:rPr>
        <w:t xml:space="preserve"> </w:t>
      </w:r>
    </w:p>
    <w:p w:rsidR="0077459C" w:rsidRPr="00F7415B" w:rsidRDefault="0077459C" w:rsidP="0077459C">
      <w:pPr>
        <w:pStyle w:val="NormaleWeb"/>
        <w:numPr>
          <w:ilvl w:val="0"/>
          <w:numId w:val="12"/>
        </w:numPr>
        <w:jc w:val="both"/>
        <w:rPr>
          <w:rStyle w:val="notranslate"/>
          <w:sz w:val="22"/>
          <w:szCs w:val="22"/>
        </w:rPr>
      </w:pPr>
      <w:r w:rsidRPr="00F7415B">
        <w:rPr>
          <w:sz w:val="22"/>
          <w:szCs w:val="22"/>
        </w:rPr>
        <w:t xml:space="preserve">il </w:t>
      </w:r>
      <w:proofErr w:type="spellStart"/>
      <w:r w:rsidRPr="00F7415B">
        <w:rPr>
          <w:rStyle w:val="notranslate"/>
          <w:i/>
          <w:sz w:val="22"/>
          <w:szCs w:val="22"/>
        </w:rPr>
        <w:t>repository</w:t>
      </w:r>
      <w:proofErr w:type="spellEnd"/>
      <w:r w:rsidRPr="00F7415B">
        <w:rPr>
          <w:rStyle w:val="notranslate"/>
          <w:sz w:val="22"/>
          <w:szCs w:val="22"/>
        </w:rPr>
        <w:t xml:space="preserve"> istituzionale dell</w:t>
      </w:r>
      <w:r w:rsidR="00B31B0D" w:rsidRPr="00F7415B">
        <w:rPr>
          <w:rStyle w:val="notranslate"/>
          <w:sz w:val="22"/>
          <w:szCs w:val="22"/>
        </w:rPr>
        <w:t xml:space="preserve">'Università di Patrasso </w:t>
      </w:r>
      <w:r w:rsidRPr="00F7415B">
        <w:rPr>
          <w:rStyle w:val="notranslate"/>
          <w:sz w:val="22"/>
          <w:szCs w:val="22"/>
        </w:rPr>
        <w:t>“</w:t>
      </w:r>
      <w:proofErr w:type="spellStart"/>
      <w:r w:rsidR="00B31B0D" w:rsidRPr="00F7415B">
        <w:fldChar w:fldCharType="begin"/>
      </w:r>
      <w:r w:rsidR="00B31B0D" w:rsidRPr="00F7415B">
        <w:rPr>
          <w:b/>
          <w:sz w:val="22"/>
          <w:szCs w:val="22"/>
        </w:rPr>
        <w:instrText xml:space="preserve"> HYPERLINK "https://translate.googleusercontent.com/translate_c?depth=1&amp;hl=it&amp;prev=search&amp;rurl=translate.google.it&amp;sl=en&amp;u=http://nemertes.lis.upatras.gr/&amp;usg=ALkJrhhUmMPgV1KiYasKYHKWFCSvAzPYMA" </w:instrText>
      </w:r>
      <w:r w:rsidR="00B31B0D" w:rsidRPr="00F7415B">
        <w:fldChar w:fldCharType="separate"/>
      </w:r>
      <w:r w:rsidR="00B31B0D" w:rsidRPr="00F7415B">
        <w:rPr>
          <w:rStyle w:val="Collegamentoipertestuale"/>
          <w:b/>
          <w:color w:val="auto"/>
          <w:sz w:val="22"/>
          <w:szCs w:val="22"/>
        </w:rPr>
        <w:t>Nemertes</w:t>
      </w:r>
      <w:proofErr w:type="spellEnd"/>
      <w:r w:rsidR="00B31B0D" w:rsidRPr="00F7415B">
        <w:rPr>
          <w:rStyle w:val="Collegamentoipertestuale"/>
          <w:b/>
          <w:color w:val="auto"/>
          <w:sz w:val="22"/>
          <w:szCs w:val="22"/>
        </w:rPr>
        <w:fldChar w:fldCharType="end"/>
      </w:r>
      <w:r w:rsidRPr="00F7415B">
        <w:rPr>
          <w:rStyle w:val="notranslate"/>
          <w:sz w:val="22"/>
          <w:szCs w:val="22"/>
        </w:rPr>
        <w:t>”</w:t>
      </w:r>
    </w:p>
    <w:p w:rsidR="0077459C" w:rsidRPr="00F7415B" w:rsidRDefault="0077459C" w:rsidP="0077459C">
      <w:pPr>
        <w:pStyle w:val="NormaleWeb"/>
        <w:numPr>
          <w:ilvl w:val="0"/>
          <w:numId w:val="12"/>
        </w:numPr>
        <w:jc w:val="both"/>
        <w:rPr>
          <w:rStyle w:val="notranslate"/>
          <w:sz w:val="22"/>
          <w:szCs w:val="22"/>
        </w:rPr>
      </w:pPr>
      <w:r w:rsidRPr="00F7415B">
        <w:rPr>
          <w:rStyle w:val="notranslate"/>
          <w:sz w:val="22"/>
          <w:szCs w:val="22"/>
        </w:rPr>
        <w:t>le collezioni digitali “</w:t>
      </w:r>
      <w:proofErr w:type="spellStart"/>
      <w:r w:rsidR="00B31B0D" w:rsidRPr="00F7415B">
        <w:rPr>
          <w:b/>
          <w:sz w:val="22"/>
          <w:szCs w:val="22"/>
        </w:rPr>
        <w:t>Kosmopolis</w:t>
      </w:r>
      <w:proofErr w:type="spellEnd"/>
      <w:r w:rsidRPr="00F7415B">
        <w:rPr>
          <w:rStyle w:val="notranslate"/>
          <w:sz w:val="22"/>
          <w:szCs w:val="22"/>
        </w:rPr>
        <w:t>”, “</w:t>
      </w:r>
      <w:proofErr w:type="spellStart"/>
      <w:r w:rsidR="00B31B0D" w:rsidRPr="00F7415B">
        <w:fldChar w:fldCharType="begin"/>
      </w:r>
      <w:r w:rsidR="00B31B0D" w:rsidRPr="00F7415B">
        <w:rPr>
          <w:b/>
          <w:sz w:val="22"/>
          <w:szCs w:val="22"/>
        </w:rPr>
        <w:instrText xml:space="preserve"> HYPERLINK "https://translate.googleusercontent.com/translate_c?depth=1&amp;hl=it&amp;prev=search&amp;rurl=translate.google.it&amp;sl=en&amp;u=http://pleias.lis.upatras.gr/&amp;usg=ALkJrhhrdCbA2_xR8sOVRRxO-Oz5vg0kfA" </w:instrText>
      </w:r>
      <w:r w:rsidR="00B31B0D" w:rsidRPr="00F7415B">
        <w:fldChar w:fldCharType="separate"/>
      </w:r>
      <w:r w:rsidR="00B31B0D" w:rsidRPr="00F7415B">
        <w:rPr>
          <w:rStyle w:val="Collegamentoipertestuale"/>
          <w:b/>
          <w:color w:val="auto"/>
          <w:sz w:val="22"/>
          <w:szCs w:val="22"/>
        </w:rPr>
        <w:t>Pleias</w:t>
      </w:r>
      <w:proofErr w:type="spellEnd"/>
      <w:r w:rsidR="00B31B0D" w:rsidRPr="00F7415B">
        <w:rPr>
          <w:rStyle w:val="Collegamentoipertestuale"/>
          <w:b/>
          <w:color w:val="auto"/>
          <w:sz w:val="22"/>
          <w:szCs w:val="22"/>
        </w:rPr>
        <w:fldChar w:fldCharType="end"/>
      </w:r>
      <w:r w:rsidRPr="00F7415B">
        <w:rPr>
          <w:rStyle w:val="notranslate"/>
          <w:b/>
          <w:sz w:val="22"/>
          <w:szCs w:val="22"/>
        </w:rPr>
        <w:t>”</w:t>
      </w:r>
      <w:r w:rsidRPr="00F7415B">
        <w:rPr>
          <w:rStyle w:val="notranslate"/>
          <w:sz w:val="22"/>
          <w:szCs w:val="22"/>
        </w:rPr>
        <w:t xml:space="preserve"> e </w:t>
      </w:r>
      <w:r w:rsidRPr="00F7415B">
        <w:rPr>
          <w:rStyle w:val="notranslate"/>
          <w:b/>
          <w:sz w:val="22"/>
          <w:szCs w:val="22"/>
        </w:rPr>
        <w:t>“</w:t>
      </w:r>
      <w:proofErr w:type="spellStart"/>
      <w:r w:rsidR="00B31B0D" w:rsidRPr="00F7415B">
        <w:fldChar w:fldCharType="begin"/>
      </w:r>
      <w:r w:rsidR="00B31B0D" w:rsidRPr="00F7415B">
        <w:rPr>
          <w:b/>
          <w:sz w:val="22"/>
          <w:szCs w:val="22"/>
        </w:rPr>
        <w:instrText xml:space="preserve"> HYPERLINK "https://translate.googleusercontent.com/translate_c?depth=1&amp;hl=it&amp;prev=search&amp;rurl=translate.google.it&amp;sl=en&amp;u=http://daniilida.lis.upatras.gr/&amp;usg=ALkJrhgrSde9j0i8uRKWHxBvPwEjdl3YRg" </w:instrText>
      </w:r>
      <w:r w:rsidR="00B31B0D" w:rsidRPr="00F7415B">
        <w:fldChar w:fldCharType="separate"/>
      </w:r>
      <w:r w:rsidR="00B31B0D" w:rsidRPr="00F7415B">
        <w:rPr>
          <w:rStyle w:val="Collegamentoipertestuale"/>
          <w:b/>
          <w:color w:val="auto"/>
          <w:sz w:val="22"/>
          <w:szCs w:val="22"/>
        </w:rPr>
        <w:t>Daniilis</w:t>
      </w:r>
      <w:proofErr w:type="spellEnd"/>
      <w:r w:rsidR="00B31B0D" w:rsidRPr="00F7415B">
        <w:rPr>
          <w:rStyle w:val="Collegamentoipertestuale"/>
          <w:b/>
          <w:color w:val="auto"/>
          <w:sz w:val="22"/>
          <w:szCs w:val="22"/>
        </w:rPr>
        <w:fldChar w:fldCharType="end"/>
      </w:r>
      <w:r w:rsidRPr="00F7415B">
        <w:rPr>
          <w:rStyle w:val="notranslate"/>
          <w:b/>
          <w:sz w:val="22"/>
          <w:szCs w:val="22"/>
        </w:rPr>
        <w:t>”</w:t>
      </w:r>
    </w:p>
    <w:p w:rsidR="00284821" w:rsidRPr="00F7415B" w:rsidRDefault="0077459C" w:rsidP="00284821">
      <w:pPr>
        <w:pStyle w:val="NormaleWeb"/>
        <w:numPr>
          <w:ilvl w:val="0"/>
          <w:numId w:val="12"/>
        </w:numPr>
        <w:jc w:val="both"/>
        <w:rPr>
          <w:sz w:val="22"/>
          <w:szCs w:val="22"/>
        </w:rPr>
      </w:pPr>
      <w:r w:rsidRPr="00F7415B">
        <w:rPr>
          <w:rStyle w:val="notranslate"/>
          <w:sz w:val="22"/>
          <w:szCs w:val="22"/>
        </w:rPr>
        <w:t xml:space="preserve">la </w:t>
      </w:r>
      <w:r w:rsidR="00B31B0D" w:rsidRPr="00F7415B">
        <w:rPr>
          <w:rStyle w:val="notranslate"/>
          <w:sz w:val="22"/>
          <w:szCs w:val="22"/>
        </w:rPr>
        <w:t xml:space="preserve">piattaforma elettronica </w:t>
      </w:r>
      <w:r w:rsidRPr="00F7415B">
        <w:rPr>
          <w:rStyle w:val="notranslate"/>
          <w:sz w:val="22"/>
          <w:szCs w:val="22"/>
        </w:rPr>
        <w:t xml:space="preserve">di </w:t>
      </w:r>
      <w:r w:rsidRPr="00F7415B">
        <w:rPr>
          <w:rStyle w:val="notranslate"/>
          <w:i/>
          <w:sz w:val="22"/>
          <w:szCs w:val="22"/>
        </w:rPr>
        <w:t>e-</w:t>
      </w:r>
      <w:proofErr w:type="spellStart"/>
      <w:r w:rsidRPr="00F7415B">
        <w:rPr>
          <w:rStyle w:val="notranslate"/>
          <w:i/>
          <w:sz w:val="22"/>
          <w:szCs w:val="22"/>
        </w:rPr>
        <w:t>publishing</w:t>
      </w:r>
      <w:proofErr w:type="spellEnd"/>
      <w:r w:rsidRPr="00F7415B">
        <w:rPr>
          <w:rStyle w:val="notranslate"/>
          <w:sz w:val="22"/>
          <w:szCs w:val="22"/>
        </w:rPr>
        <w:t xml:space="preserve"> per riviste </w:t>
      </w:r>
      <w:r w:rsidRPr="00F7415B">
        <w:rPr>
          <w:rStyle w:val="notranslate"/>
          <w:i/>
          <w:sz w:val="22"/>
          <w:szCs w:val="22"/>
        </w:rPr>
        <w:t xml:space="preserve">open </w:t>
      </w:r>
      <w:proofErr w:type="spellStart"/>
      <w:r w:rsidRPr="00F7415B">
        <w:rPr>
          <w:rStyle w:val="notranslate"/>
          <w:i/>
          <w:sz w:val="22"/>
          <w:szCs w:val="22"/>
        </w:rPr>
        <w:t>access</w:t>
      </w:r>
      <w:proofErr w:type="spellEnd"/>
      <w:r w:rsidR="00B31B0D" w:rsidRPr="00F7415B">
        <w:rPr>
          <w:rStyle w:val="notranslate"/>
          <w:sz w:val="22"/>
          <w:szCs w:val="22"/>
        </w:rPr>
        <w:t xml:space="preserve"> </w:t>
      </w:r>
      <w:r w:rsidRPr="00F7415B">
        <w:rPr>
          <w:rStyle w:val="notranslate"/>
          <w:b/>
          <w:sz w:val="22"/>
          <w:szCs w:val="22"/>
        </w:rPr>
        <w:t>“</w:t>
      </w:r>
      <w:proofErr w:type="spellStart"/>
      <w:r w:rsidR="00B31B0D" w:rsidRPr="00F7415B">
        <w:fldChar w:fldCharType="begin"/>
      </w:r>
      <w:r w:rsidR="00B31B0D" w:rsidRPr="00F7415B">
        <w:rPr>
          <w:b/>
          <w:sz w:val="22"/>
          <w:szCs w:val="22"/>
        </w:rPr>
        <w:instrText xml:space="preserve"> HYPERLINK "https://translate.googleusercontent.com/translate_c?depth=1&amp;hl=it&amp;prev=search&amp;rurl=translate.google.it&amp;sl=en&amp;u=http://xantho.lis.upatras.gr/pasithee/&amp;usg=ALkJrhhRIKW3Y6D5LHTcqFOEwr6LD8ZOTA" </w:instrText>
      </w:r>
      <w:r w:rsidR="00B31B0D" w:rsidRPr="00F7415B">
        <w:fldChar w:fldCharType="separate"/>
      </w:r>
      <w:r w:rsidR="00B31B0D" w:rsidRPr="00F7415B">
        <w:rPr>
          <w:rStyle w:val="Collegamentoipertestuale"/>
          <w:b/>
          <w:color w:val="auto"/>
          <w:sz w:val="22"/>
          <w:szCs w:val="22"/>
        </w:rPr>
        <w:t>Pasithee</w:t>
      </w:r>
      <w:proofErr w:type="spellEnd"/>
      <w:r w:rsidR="00B31B0D" w:rsidRPr="00F7415B">
        <w:rPr>
          <w:rStyle w:val="Collegamentoipertestuale"/>
          <w:b/>
          <w:color w:val="auto"/>
          <w:sz w:val="22"/>
          <w:szCs w:val="22"/>
        </w:rPr>
        <w:fldChar w:fldCharType="end"/>
      </w:r>
      <w:r w:rsidRPr="00F7415B">
        <w:rPr>
          <w:rStyle w:val="notranslate"/>
          <w:b/>
          <w:sz w:val="22"/>
          <w:szCs w:val="22"/>
        </w:rPr>
        <w:t>”</w:t>
      </w:r>
      <w:r w:rsidR="00B31B0D" w:rsidRPr="00F7415B">
        <w:rPr>
          <w:rStyle w:val="notranslate"/>
          <w:b/>
          <w:sz w:val="22"/>
          <w:szCs w:val="22"/>
        </w:rPr>
        <w:t>.</w:t>
      </w:r>
      <w:r w:rsidR="00B31B0D" w:rsidRPr="00F7415B">
        <w:rPr>
          <w:sz w:val="22"/>
          <w:szCs w:val="22"/>
        </w:rPr>
        <w:t xml:space="preserve"> </w:t>
      </w:r>
    </w:p>
    <w:p w:rsidR="00761558" w:rsidRPr="00F7415B" w:rsidRDefault="00761558" w:rsidP="00314017">
      <w:pPr>
        <w:pStyle w:val="NormaleWeb"/>
        <w:ind w:firstLine="360"/>
        <w:jc w:val="both"/>
        <w:rPr>
          <w:sz w:val="22"/>
          <w:szCs w:val="22"/>
        </w:rPr>
      </w:pPr>
      <w:r w:rsidRPr="00F7415B">
        <w:rPr>
          <w:sz w:val="22"/>
          <w:szCs w:val="22"/>
        </w:rPr>
        <w:t>Di particolare rilievo ed interesse anche il progetto “</w:t>
      </w:r>
      <w:proofErr w:type="spellStart"/>
      <w:r w:rsidRPr="00F7415B">
        <w:rPr>
          <w:b/>
          <w:sz w:val="22"/>
          <w:szCs w:val="22"/>
          <w:u w:val="single"/>
        </w:rPr>
        <w:t>Diogenia</w:t>
      </w:r>
      <w:proofErr w:type="spellEnd"/>
      <w:r w:rsidRPr="00F7415B">
        <w:rPr>
          <w:sz w:val="22"/>
          <w:szCs w:val="22"/>
        </w:rPr>
        <w:t xml:space="preserve">”, condotto insieme alla Biblioteca Comunale, che si prefigge di creare un </w:t>
      </w:r>
      <w:proofErr w:type="spellStart"/>
      <w:r w:rsidRPr="00F7415B">
        <w:rPr>
          <w:i/>
          <w:sz w:val="22"/>
          <w:szCs w:val="22"/>
        </w:rPr>
        <w:t>repository</w:t>
      </w:r>
      <w:proofErr w:type="spellEnd"/>
      <w:r w:rsidRPr="00F7415B">
        <w:rPr>
          <w:sz w:val="22"/>
          <w:szCs w:val="22"/>
        </w:rPr>
        <w:t xml:space="preserve"> di ricostruzione e conservazione della memoria storico-sociale della città di Patrasso, con il coinvolgimento ed il fattivo contributo della popolazione, che può spontaneamente fornire materiali di vario tipo – testimonianze dirette, foto, volumi, scritti e documenti di pertinenza etnografica – che vengono man mano digitalizzati e organizzati</w:t>
      </w:r>
      <w:r w:rsidR="00733B46" w:rsidRPr="00F7415B">
        <w:rPr>
          <w:sz w:val="22"/>
          <w:szCs w:val="22"/>
        </w:rPr>
        <w:t xml:space="preserve"> in forma ipertestuale, in modo da consentirne una pubblica fruizione.</w:t>
      </w:r>
    </w:p>
    <w:p w:rsidR="00284821" w:rsidRPr="00F7415B" w:rsidRDefault="00284821" w:rsidP="00314017">
      <w:pPr>
        <w:pStyle w:val="NormaleWeb"/>
        <w:ind w:firstLine="360"/>
        <w:jc w:val="both"/>
        <w:rPr>
          <w:sz w:val="22"/>
          <w:szCs w:val="22"/>
        </w:rPr>
      </w:pPr>
      <w:r w:rsidRPr="00F7415B">
        <w:rPr>
          <w:sz w:val="22"/>
          <w:szCs w:val="22"/>
        </w:rPr>
        <w:t xml:space="preserve">Tutti questi servizi e collezioni sono stati presentati e descritti </w:t>
      </w:r>
      <w:r w:rsidR="005A1EC5" w:rsidRPr="00F7415B">
        <w:rPr>
          <w:sz w:val="22"/>
          <w:szCs w:val="22"/>
        </w:rPr>
        <w:t xml:space="preserve">ai partecipanti alla </w:t>
      </w:r>
      <w:r w:rsidR="005A1EC5" w:rsidRPr="00F7415B">
        <w:rPr>
          <w:b/>
          <w:sz w:val="22"/>
          <w:szCs w:val="22"/>
        </w:rPr>
        <w:t xml:space="preserve">Staff Week </w:t>
      </w:r>
      <w:r w:rsidR="005A1EC5" w:rsidRPr="00F7415B">
        <w:rPr>
          <w:sz w:val="22"/>
          <w:szCs w:val="22"/>
        </w:rPr>
        <w:t xml:space="preserve">nel corso di </w:t>
      </w:r>
      <w:r w:rsidR="00002465" w:rsidRPr="00F7415B">
        <w:rPr>
          <w:sz w:val="22"/>
          <w:szCs w:val="22"/>
        </w:rPr>
        <w:t>specifiche sessioni seminariali n</w:t>
      </w:r>
      <w:r w:rsidR="00D2649E" w:rsidRPr="00F7415B">
        <w:rPr>
          <w:sz w:val="22"/>
          <w:szCs w:val="22"/>
        </w:rPr>
        <w:t xml:space="preserve">ei primi due giorni di attività, in aggiunta alla visita al Museo universitario </w:t>
      </w:r>
      <w:r w:rsidR="00D2649E" w:rsidRPr="00F7415B">
        <w:rPr>
          <w:sz w:val="22"/>
          <w:szCs w:val="22"/>
        </w:rPr>
        <w:lastRenderedPageBreak/>
        <w:t>della Scienza e della Tecnica</w:t>
      </w:r>
      <w:r w:rsidR="004D5DA6" w:rsidRPr="00F7415B">
        <w:rPr>
          <w:sz w:val="22"/>
          <w:szCs w:val="22"/>
        </w:rPr>
        <w:t xml:space="preserve">, </w:t>
      </w:r>
      <w:r w:rsidR="00D2649E" w:rsidRPr="00F7415B">
        <w:rPr>
          <w:sz w:val="22"/>
          <w:szCs w:val="22"/>
        </w:rPr>
        <w:t>ad un seminario di introduzione alla cultura greca tenuto da una docente di Archeologia dell’</w:t>
      </w:r>
      <w:r w:rsidR="004D5DA6" w:rsidRPr="00F7415B">
        <w:rPr>
          <w:sz w:val="22"/>
          <w:szCs w:val="22"/>
        </w:rPr>
        <w:t>Ateneo e ad una visita guidata serale ai principali monumenti e siti di interesse storico della città di Patrasso, cui ha fatto seguito una cena offerta dal LIC.</w:t>
      </w:r>
    </w:p>
    <w:p w:rsidR="00085E7C" w:rsidRPr="00F7415B" w:rsidRDefault="006366B8" w:rsidP="00B31B0D">
      <w:pPr>
        <w:spacing w:line="240" w:lineRule="auto"/>
        <w:jc w:val="both"/>
        <w:rPr>
          <w:rFonts w:ascii="Times New Roman" w:hAnsi="Times New Roman" w:cs="Times New Roman"/>
        </w:rPr>
      </w:pPr>
      <w:r w:rsidRPr="00F7415B">
        <w:tab/>
      </w:r>
      <w:r w:rsidRPr="00F7415B">
        <w:rPr>
          <w:rFonts w:ascii="Times New Roman" w:hAnsi="Times New Roman" w:cs="Times New Roman"/>
        </w:rPr>
        <w:t xml:space="preserve">Una successiva giornata di lavori è stata dedicata alla </w:t>
      </w:r>
      <w:r w:rsidRPr="00F7415B">
        <w:rPr>
          <w:rFonts w:ascii="Times New Roman" w:hAnsi="Times New Roman" w:cs="Times New Roman"/>
          <w:b/>
        </w:rPr>
        <w:t>presentazione da parte dei partecipanti alla Staff Week delle rispettive Università di provenienza</w:t>
      </w:r>
      <w:r w:rsidRPr="00F7415B">
        <w:rPr>
          <w:rFonts w:ascii="Times New Roman" w:hAnsi="Times New Roman" w:cs="Times New Roman"/>
        </w:rPr>
        <w:t xml:space="preserve">, con </w:t>
      </w:r>
      <w:r w:rsidR="00E0333C" w:rsidRPr="00F7415B">
        <w:rPr>
          <w:rFonts w:ascii="Times New Roman" w:hAnsi="Times New Roman" w:cs="Times New Roman"/>
        </w:rPr>
        <w:t xml:space="preserve">la descrizione delle proprie </w:t>
      </w:r>
      <w:r w:rsidRPr="00F7415B">
        <w:rPr>
          <w:rFonts w:ascii="Times New Roman" w:hAnsi="Times New Roman" w:cs="Times New Roman"/>
        </w:rPr>
        <w:t>offerte formative e dei servizi bibliotecari.</w:t>
      </w:r>
      <w:r w:rsidR="00EC1A2F" w:rsidRPr="00F7415B">
        <w:rPr>
          <w:rFonts w:ascii="Times New Roman" w:hAnsi="Times New Roman" w:cs="Times New Roman"/>
        </w:rPr>
        <w:t xml:space="preserve"> </w:t>
      </w:r>
    </w:p>
    <w:p w:rsidR="00344132" w:rsidRPr="00F7415B" w:rsidRDefault="00EC1A2F" w:rsidP="0072693C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F7415B">
        <w:rPr>
          <w:rFonts w:ascii="Times New Roman" w:hAnsi="Times New Roman" w:cs="Times New Roman"/>
        </w:rPr>
        <w:t xml:space="preserve">Per </w:t>
      </w:r>
      <w:r w:rsidRPr="00F7415B">
        <w:rPr>
          <w:rFonts w:ascii="Times New Roman" w:hAnsi="Times New Roman" w:cs="Times New Roman"/>
          <w:b/>
        </w:rPr>
        <w:t xml:space="preserve">l’Università per Stranieri di Perugia </w:t>
      </w:r>
      <w:r w:rsidRPr="00F7415B">
        <w:rPr>
          <w:rFonts w:ascii="Times New Roman" w:hAnsi="Times New Roman" w:cs="Times New Roman"/>
        </w:rPr>
        <w:t xml:space="preserve">ho utilizzato </w:t>
      </w:r>
      <w:r w:rsidR="00085E7C" w:rsidRPr="00F7415B">
        <w:rPr>
          <w:rFonts w:ascii="Times New Roman" w:hAnsi="Times New Roman" w:cs="Times New Roman"/>
        </w:rPr>
        <w:t xml:space="preserve">sia un adattamento delle </w:t>
      </w:r>
      <w:proofErr w:type="spellStart"/>
      <w:r w:rsidR="00085E7C" w:rsidRPr="00F7415B">
        <w:rPr>
          <w:rFonts w:ascii="Times New Roman" w:hAnsi="Times New Roman" w:cs="Times New Roman"/>
        </w:rPr>
        <w:t>slides</w:t>
      </w:r>
      <w:proofErr w:type="spellEnd"/>
      <w:r w:rsidR="00085E7C" w:rsidRPr="00F7415B">
        <w:rPr>
          <w:rFonts w:ascii="Times New Roman" w:hAnsi="Times New Roman" w:cs="Times New Roman"/>
        </w:rPr>
        <w:t xml:space="preserve"> istituzionali fornite dal </w:t>
      </w:r>
      <w:r w:rsidR="00085E7C" w:rsidRPr="00F7415B">
        <w:rPr>
          <w:rFonts w:ascii="Times New Roman" w:hAnsi="Times New Roman" w:cs="Times New Roman"/>
          <w:b/>
        </w:rPr>
        <w:t>Servizio Erasmus</w:t>
      </w:r>
      <w:r w:rsidR="00085E7C" w:rsidRPr="00F7415B">
        <w:rPr>
          <w:rFonts w:ascii="Times New Roman" w:hAnsi="Times New Roman" w:cs="Times New Roman"/>
        </w:rPr>
        <w:t xml:space="preserve">, sia il video promozionale dell’Ateneo, </w:t>
      </w:r>
      <w:r w:rsidR="002F4B75" w:rsidRPr="00F7415B">
        <w:rPr>
          <w:rFonts w:ascii="Times New Roman" w:hAnsi="Times New Roman" w:cs="Times New Roman"/>
        </w:rPr>
        <w:t xml:space="preserve">che è stato particolarmente apprezzato, </w:t>
      </w:r>
      <w:r w:rsidR="00085E7C" w:rsidRPr="00F7415B">
        <w:rPr>
          <w:rFonts w:ascii="Times New Roman" w:hAnsi="Times New Roman" w:cs="Times New Roman"/>
        </w:rPr>
        <w:t xml:space="preserve">cui ho aggiunto una presentazione in PowerPoint da me approntata sul </w:t>
      </w:r>
      <w:r w:rsidR="00085E7C" w:rsidRPr="00F7415B">
        <w:rPr>
          <w:rFonts w:ascii="Times New Roman" w:hAnsi="Times New Roman" w:cs="Times New Roman"/>
          <w:b/>
        </w:rPr>
        <w:t xml:space="preserve">servizio di </w:t>
      </w:r>
      <w:proofErr w:type="spellStart"/>
      <w:r w:rsidR="00085E7C" w:rsidRPr="00F7415B">
        <w:rPr>
          <w:rFonts w:ascii="Times New Roman" w:hAnsi="Times New Roman" w:cs="Times New Roman"/>
          <w:b/>
        </w:rPr>
        <w:t>Document</w:t>
      </w:r>
      <w:proofErr w:type="spellEnd"/>
      <w:r w:rsidR="00085E7C" w:rsidRPr="00F7415B">
        <w:rPr>
          <w:rFonts w:ascii="Times New Roman" w:hAnsi="Times New Roman" w:cs="Times New Roman"/>
          <w:b/>
        </w:rPr>
        <w:t xml:space="preserve"> Delivery attraverso NILDE, </w:t>
      </w:r>
      <w:r w:rsidR="00085E7C" w:rsidRPr="00F7415B">
        <w:rPr>
          <w:rFonts w:ascii="Times New Roman" w:hAnsi="Times New Roman" w:cs="Times New Roman"/>
          <w:u w:val="single"/>
        </w:rPr>
        <w:t xml:space="preserve">di particolare interesse nel </w:t>
      </w:r>
      <w:r w:rsidR="00085E7C" w:rsidRPr="00F7415B">
        <w:rPr>
          <w:rFonts w:ascii="Times New Roman" w:hAnsi="Times New Roman" w:cs="Times New Roman"/>
          <w:b/>
          <w:u w:val="single"/>
        </w:rPr>
        <w:t>contesto bibliotecario greco</w:t>
      </w:r>
      <w:r w:rsidR="00085E7C" w:rsidRPr="00F7415B">
        <w:rPr>
          <w:rFonts w:ascii="Times New Roman" w:hAnsi="Times New Roman" w:cs="Times New Roman"/>
          <w:u w:val="single"/>
        </w:rPr>
        <w:t xml:space="preserve">, in quanto il consorzio </w:t>
      </w:r>
      <w:r w:rsidR="00085E7C" w:rsidRPr="00F7415B">
        <w:rPr>
          <w:rFonts w:ascii="Times New Roman" w:hAnsi="Times New Roman" w:cs="Times New Roman"/>
          <w:b/>
          <w:u w:val="single"/>
        </w:rPr>
        <w:t>NILDE</w:t>
      </w:r>
      <w:r w:rsidR="00085E7C" w:rsidRPr="00F7415B">
        <w:rPr>
          <w:rFonts w:ascii="Times New Roman" w:hAnsi="Times New Roman" w:cs="Times New Roman"/>
          <w:u w:val="single"/>
        </w:rPr>
        <w:t xml:space="preserve"> ha fornito alle Università greche il software di base che ha consentito la costituzione </w:t>
      </w:r>
      <w:r w:rsidR="00360B91" w:rsidRPr="00F7415B">
        <w:rPr>
          <w:rFonts w:ascii="Times New Roman" w:hAnsi="Times New Roman" w:cs="Times New Roman"/>
          <w:u w:val="single"/>
        </w:rPr>
        <w:t xml:space="preserve">in quel Paese </w:t>
      </w:r>
      <w:r w:rsidR="00085E7C" w:rsidRPr="00F7415B">
        <w:rPr>
          <w:rFonts w:ascii="Times New Roman" w:hAnsi="Times New Roman" w:cs="Times New Roman"/>
          <w:u w:val="single"/>
        </w:rPr>
        <w:t xml:space="preserve">dell’analogo consorzio </w:t>
      </w:r>
      <w:r w:rsidR="00085E7C" w:rsidRPr="00F7415B">
        <w:rPr>
          <w:rFonts w:ascii="Times New Roman" w:hAnsi="Times New Roman" w:cs="Times New Roman"/>
          <w:b/>
          <w:u w:val="single"/>
        </w:rPr>
        <w:t xml:space="preserve">HEAL-LINK, </w:t>
      </w:r>
      <w:r w:rsidR="00283A01" w:rsidRPr="00F7415B">
        <w:rPr>
          <w:rFonts w:ascii="Times New Roman" w:hAnsi="Times New Roman" w:cs="Times New Roman"/>
          <w:u w:val="single"/>
        </w:rPr>
        <w:t>tra le biblioteche delle principali istituzioni accademiche.</w:t>
      </w:r>
      <w:r w:rsidR="00344132" w:rsidRPr="00F7415B">
        <w:rPr>
          <w:rFonts w:ascii="Times New Roman" w:hAnsi="Times New Roman" w:cs="Times New Roman"/>
        </w:rPr>
        <w:t xml:space="preserve"> Il tema è stato </w:t>
      </w:r>
      <w:r w:rsidR="00360B91" w:rsidRPr="00F7415B">
        <w:rPr>
          <w:rFonts w:ascii="Times New Roman" w:hAnsi="Times New Roman" w:cs="Times New Roman"/>
        </w:rPr>
        <w:t xml:space="preserve">infatti </w:t>
      </w:r>
      <w:r w:rsidR="00344132" w:rsidRPr="00F7415B">
        <w:rPr>
          <w:rFonts w:ascii="Times New Roman" w:hAnsi="Times New Roman" w:cs="Times New Roman"/>
        </w:rPr>
        <w:t>oggetto di una sessione seminariale dedicata, in cui si è evidenziata l’importanza della collaborazione interuniversitaria nei servizi bibliotecari, sia a livello nazionale che internazionale.</w:t>
      </w:r>
    </w:p>
    <w:p w:rsidR="00B31B0D" w:rsidRPr="00F7415B" w:rsidRDefault="00344132" w:rsidP="0072693C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F7415B">
        <w:rPr>
          <w:rFonts w:ascii="Times New Roman" w:hAnsi="Times New Roman" w:cs="Times New Roman"/>
        </w:rPr>
        <w:t>Ho inoltre distribuito ai Colleghi europei i prospetti sui nostri corsi di lingua e cultura italiana, che hanno riscosso molto interesse, come pure sui corsi di laurea e post-laurea. Parte dei materiali informativi</w:t>
      </w:r>
      <w:r w:rsidR="00F80EFC" w:rsidRPr="00F7415B">
        <w:rPr>
          <w:rFonts w:ascii="Times New Roman" w:hAnsi="Times New Roman" w:cs="Times New Roman"/>
        </w:rPr>
        <w:t xml:space="preserve"> sul complesso dei</w:t>
      </w:r>
      <w:r w:rsidR="00614279" w:rsidRPr="00F7415B">
        <w:rPr>
          <w:rFonts w:ascii="Times New Roman" w:hAnsi="Times New Roman" w:cs="Times New Roman"/>
        </w:rPr>
        <w:t xml:space="preserve"> </w:t>
      </w:r>
      <w:r w:rsidR="00DB49D4" w:rsidRPr="00F7415B">
        <w:rPr>
          <w:rFonts w:ascii="Times New Roman" w:hAnsi="Times New Roman" w:cs="Times New Roman"/>
        </w:rPr>
        <w:t xml:space="preserve">corsi </w:t>
      </w:r>
      <w:r w:rsidR="00614279" w:rsidRPr="00F7415B">
        <w:rPr>
          <w:rFonts w:ascii="Times New Roman" w:hAnsi="Times New Roman" w:cs="Times New Roman"/>
        </w:rPr>
        <w:t xml:space="preserve">del nostro ateneo </w:t>
      </w:r>
      <w:r w:rsidR="00DB49D4" w:rsidRPr="00F7415B">
        <w:rPr>
          <w:rFonts w:ascii="Times New Roman" w:hAnsi="Times New Roman" w:cs="Times New Roman"/>
        </w:rPr>
        <w:t xml:space="preserve">sono poi stati messi a disposizione degli studenti </w:t>
      </w:r>
      <w:r w:rsidR="002F4B75" w:rsidRPr="00F7415B">
        <w:rPr>
          <w:rFonts w:ascii="Times New Roman" w:hAnsi="Times New Roman" w:cs="Times New Roman"/>
        </w:rPr>
        <w:t xml:space="preserve"> </w:t>
      </w:r>
      <w:r w:rsidR="00F80EFC" w:rsidRPr="00F7415B">
        <w:rPr>
          <w:rFonts w:ascii="Times New Roman" w:hAnsi="Times New Roman" w:cs="Times New Roman"/>
        </w:rPr>
        <w:t xml:space="preserve">dell’Università di Patrasso </w:t>
      </w:r>
      <w:r w:rsidR="00DB49D4" w:rsidRPr="00F7415B">
        <w:rPr>
          <w:rFonts w:ascii="Times New Roman" w:hAnsi="Times New Roman" w:cs="Times New Roman"/>
        </w:rPr>
        <w:t>negli espositori del LIC.</w:t>
      </w:r>
    </w:p>
    <w:p w:rsidR="00836E8A" w:rsidRPr="00F7415B" w:rsidRDefault="00836E8A" w:rsidP="00B31B0D">
      <w:pPr>
        <w:spacing w:line="240" w:lineRule="auto"/>
        <w:jc w:val="both"/>
        <w:rPr>
          <w:rFonts w:ascii="Times New Roman" w:hAnsi="Times New Roman" w:cs="Times New Roman"/>
        </w:rPr>
      </w:pPr>
      <w:r w:rsidRPr="00F7415B">
        <w:rPr>
          <w:rFonts w:ascii="Times New Roman" w:hAnsi="Times New Roman" w:cs="Times New Roman"/>
        </w:rPr>
        <w:tab/>
        <w:t>Hanno completato il programma di formazione della settimana una visita alla Biblioteca del Dipartimento di Architettura con descrizione dei servizi agli studenti, una visita al Museo archeologico cittadino e una visita al sito archeologico di Olimpia.</w:t>
      </w:r>
    </w:p>
    <w:p w:rsidR="005B2621" w:rsidRPr="00F7415B" w:rsidRDefault="00364AED" w:rsidP="005B262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lang w:eastAsia="it-IT"/>
        </w:rPr>
      </w:pPr>
      <w:r w:rsidRPr="00F7415B">
        <w:rPr>
          <w:rStyle w:val="notranslate"/>
          <w:rFonts w:ascii="Times New Roman" w:hAnsi="Times New Roman" w:cs="Times New Roman"/>
        </w:rPr>
        <w:t>Come partecipante</w:t>
      </w:r>
      <w:r w:rsidR="00486B93">
        <w:rPr>
          <w:rStyle w:val="notranslate"/>
          <w:rFonts w:ascii="Times New Roman" w:hAnsi="Times New Roman" w:cs="Times New Roman"/>
        </w:rPr>
        <w:t>,</w:t>
      </w:r>
      <w:r w:rsidRPr="00F7415B">
        <w:rPr>
          <w:rStyle w:val="notranslate"/>
          <w:rFonts w:ascii="Times New Roman" w:hAnsi="Times New Roman" w:cs="Times New Roman"/>
        </w:rPr>
        <w:t xml:space="preserve"> posso senz’altro affermare che</w:t>
      </w:r>
      <w:r w:rsidR="005B2621" w:rsidRPr="00F7415B">
        <w:rPr>
          <w:rStyle w:val="notranslate"/>
          <w:rFonts w:ascii="Times New Roman" w:hAnsi="Times New Roman" w:cs="Times New Roman"/>
        </w:rPr>
        <w:t xml:space="preserve"> l’</w:t>
      </w:r>
      <w:r w:rsidR="005B2621" w:rsidRPr="00F7415B">
        <w:rPr>
          <w:rStyle w:val="notranslate"/>
          <w:rFonts w:ascii="Times New Roman" w:hAnsi="Times New Roman" w:cs="Times New Roman"/>
          <w:b/>
          <w:i/>
        </w:rPr>
        <w:t xml:space="preserve">Erasmus Staff </w:t>
      </w:r>
      <w:proofErr w:type="spellStart"/>
      <w:r w:rsidR="005B2621" w:rsidRPr="00F7415B">
        <w:rPr>
          <w:rStyle w:val="notranslate"/>
          <w:rFonts w:ascii="Times New Roman" w:hAnsi="Times New Roman" w:cs="Times New Roman"/>
          <w:b/>
          <w:i/>
        </w:rPr>
        <w:t>Mobility</w:t>
      </w:r>
      <w:proofErr w:type="spellEnd"/>
      <w:r w:rsidR="005B2621" w:rsidRPr="00F7415B">
        <w:rPr>
          <w:rStyle w:val="notranslate"/>
          <w:rFonts w:ascii="Times New Roman" w:hAnsi="Times New Roman" w:cs="Times New Roman"/>
          <w:b/>
          <w:i/>
        </w:rPr>
        <w:t xml:space="preserve"> Week per Bibliotecari</w:t>
      </w:r>
      <w:r w:rsidR="005B2621" w:rsidRPr="00F7415B">
        <w:rPr>
          <w:rStyle w:val="notranslate"/>
          <w:rFonts w:ascii="Times New Roman" w:hAnsi="Times New Roman" w:cs="Times New Roman"/>
        </w:rPr>
        <w:t xml:space="preserve"> dell’Università di Patrasso ha rappresentato per me </w:t>
      </w:r>
      <w:r w:rsidR="005B2621" w:rsidRPr="00F7415B">
        <w:rPr>
          <w:rStyle w:val="notranslate"/>
          <w:rFonts w:ascii="Times New Roman" w:hAnsi="Times New Roman" w:cs="Times New Roman"/>
          <w:b/>
        </w:rPr>
        <w:t>un’eccellente occasione formativa</w:t>
      </w:r>
      <w:r w:rsidR="005B2621" w:rsidRPr="00F7415B">
        <w:rPr>
          <w:rStyle w:val="notranslate"/>
          <w:rFonts w:ascii="Times New Roman" w:hAnsi="Times New Roman" w:cs="Times New Roman"/>
        </w:rPr>
        <w:t xml:space="preserve"> per acquisire conoscenze e compete</w:t>
      </w:r>
      <w:r w:rsidR="005D690A" w:rsidRPr="00F7415B">
        <w:rPr>
          <w:rStyle w:val="notranslate"/>
          <w:rFonts w:ascii="Times New Roman" w:hAnsi="Times New Roman" w:cs="Times New Roman"/>
        </w:rPr>
        <w:t>nze operative</w:t>
      </w:r>
      <w:r w:rsidR="005B2621" w:rsidRPr="00F7415B">
        <w:rPr>
          <w:rStyle w:val="notranslate"/>
          <w:rFonts w:ascii="Times New Roman" w:hAnsi="Times New Roman" w:cs="Times New Roman"/>
        </w:rPr>
        <w:t xml:space="preserve"> rilevanti per il mio lavoro attuale e il mio sviluppo professionale, rafforzando lo scambio </w:t>
      </w:r>
      <w:r w:rsidR="005D690A" w:rsidRPr="00F7415B">
        <w:rPr>
          <w:rStyle w:val="notranslate"/>
          <w:rFonts w:ascii="Times New Roman" w:hAnsi="Times New Roman" w:cs="Times New Roman"/>
        </w:rPr>
        <w:t xml:space="preserve">cooperativo </w:t>
      </w:r>
      <w:r w:rsidR="005B2621" w:rsidRPr="00F7415B">
        <w:rPr>
          <w:rStyle w:val="notranslate"/>
          <w:rFonts w:ascii="Times New Roman" w:hAnsi="Times New Roman" w:cs="Times New Roman"/>
        </w:rPr>
        <w:t>di esperienze e buone pratiche</w:t>
      </w:r>
      <w:r w:rsidR="005D690A" w:rsidRPr="00F7415B">
        <w:rPr>
          <w:rStyle w:val="notranslate"/>
          <w:rFonts w:ascii="Times New Roman" w:hAnsi="Times New Roman" w:cs="Times New Roman"/>
        </w:rPr>
        <w:t xml:space="preserve"> con Colleghi provenienti da realtà professionali e retr</w:t>
      </w:r>
      <w:r w:rsidR="00653FAA">
        <w:rPr>
          <w:rStyle w:val="notranslate"/>
          <w:rFonts w:ascii="Times New Roman" w:hAnsi="Times New Roman" w:cs="Times New Roman"/>
        </w:rPr>
        <w:t>oterra culturali tra i più disparati</w:t>
      </w:r>
      <w:r w:rsidR="005B2621" w:rsidRPr="00F7415B">
        <w:rPr>
          <w:rStyle w:val="notranslate"/>
          <w:rFonts w:ascii="Times New Roman" w:hAnsi="Times New Roman" w:cs="Times New Roman"/>
        </w:rPr>
        <w:t xml:space="preserve">.  </w:t>
      </w:r>
    </w:p>
    <w:p w:rsidR="005543DB" w:rsidRDefault="00364AED" w:rsidP="00F7415B">
      <w:pPr>
        <w:spacing w:before="100" w:beforeAutospacing="1" w:after="100" w:afterAutospacing="1" w:line="240" w:lineRule="auto"/>
        <w:ind w:firstLine="708"/>
        <w:jc w:val="both"/>
        <w:rPr>
          <w:rStyle w:val="notranslate"/>
          <w:rFonts w:ascii="Times New Roman" w:hAnsi="Times New Roman" w:cs="Times New Roman"/>
        </w:rPr>
      </w:pPr>
      <w:r w:rsidRPr="00F7415B">
        <w:rPr>
          <w:rStyle w:val="notranslate"/>
          <w:rFonts w:ascii="Times New Roman" w:hAnsi="Times New Roman" w:cs="Times New Roman"/>
        </w:rPr>
        <w:t>E’ altrettanto indubbio, sull’altro versante, che</w:t>
      </w:r>
      <w:r w:rsidR="00CE7D66" w:rsidRPr="00F7415B">
        <w:rPr>
          <w:rStyle w:val="notranslate"/>
          <w:rFonts w:ascii="Times New Roman" w:hAnsi="Times New Roman" w:cs="Times New Roman"/>
        </w:rPr>
        <w:t xml:space="preserve"> l’organizzazione di una </w:t>
      </w:r>
      <w:r w:rsidR="00CE7D66" w:rsidRPr="00F7415B">
        <w:rPr>
          <w:rStyle w:val="notranslate"/>
          <w:rFonts w:ascii="Times New Roman" w:hAnsi="Times New Roman" w:cs="Times New Roman"/>
          <w:b/>
          <w:i/>
        </w:rPr>
        <w:t xml:space="preserve">Erasmus Staff </w:t>
      </w:r>
      <w:proofErr w:type="spellStart"/>
      <w:r w:rsidR="00CE7D66" w:rsidRPr="00F7415B">
        <w:rPr>
          <w:rStyle w:val="notranslate"/>
          <w:rFonts w:ascii="Times New Roman" w:hAnsi="Times New Roman" w:cs="Times New Roman"/>
          <w:b/>
          <w:i/>
        </w:rPr>
        <w:t>Mobility</w:t>
      </w:r>
      <w:proofErr w:type="spellEnd"/>
      <w:r w:rsidR="00CE7D66" w:rsidRPr="00F7415B">
        <w:rPr>
          <w:rStyle w:val="notranslate"/>
          <w:rFonts w:ascii="Times New Roman" w:hAnsi="Times New Roman" w:cs="Times New Roman"/>
          <w:b/>
          <w:i/>
        </w:rPr>
        <w:t xml:space="preserve"> Week</w:t>
      </w:r>
      <w:r w:rsidR="00CE7D66" w:rsidRPr="00F7415B">
        <w:rPr>
          <w:rStyle w:val="notranslate"/>
          <w:rFonts w:ascii="Times New Roman" w:hAnsi="Times New Roman" w:cs="Times New Roman"/>
          <w:b/>
        </w:rPr>
        <w:t xml:space="preserve"> </w:t>
      </w:r>
      <w:r w:rsidRPr="00F7415B">
        <w:rPr>
          <w:rStyle w:val="notranslate"/>
          <w:rFonts w:ascii="Times New Roman" w:hAnsi="Times New Roman" w:cs="Times New Roman"/>
        </w:rPr>
        <w:t xml:space="preserve">costituisca </w:t>
      </w:r>
      <w:r w:rsidR="00CE7D66" w:rsidRPr="00F7415B">
        <w:rPr>
          <w:rStyle w:val="notranslate"/>
          <w:rFonts w:ascii="Times New Roman" w:hAnsi="Times New Roman" w:cs="Times New Roman"/>
        </w:rPr>
        <w:t xml:space="preserve">per l’istituzione ospitante un’occasione privilegiata </w:t>
      </w:r>
      <w:r w:rsidR="005B2621" w:rsidRPr="00F7415B">
        <w:rPr>
          <w:rStyle w:val="notranslate"/>
          <w:rFonts w:ascii="Times New Roman" w:hAnsi="Times New Roman" w:cs="Times New Roman"/>
        </w:rPr>
        <w:t xml:space="preserve">per accrescere il proprio prestigio internazionale e </w:t>
      </w:r>
      <w:r w:rsidRPr="00F7415B">
        <w:rPr>
          <w:rStyle w:val="notranslate"/>
          <w:rFonts w:ascii="Times New Roman" w:hAnsi="Times New Roman" w:cs="Times New Roman"/>
        </w:rPr>
        <w:t xml:space="preserve">rappresenti </w:t>
      </w:r>
      <w:r w:rsidR="005B2621" w:rsidRPr="00F7415B">
        <w:rPr>
          <w:rStyle w:val="notranslate"/>
          <w:rFonts w:ascii="Times New Roman" w:hAnsi="Times New Roman" w:cs="Times New Roman"/>
        </w:rPr>
        <w:t xml:space="preserve">un’importante vetrina per promuovere nel panorama accademico europeo </w:t>
      </w:r>
      <w:r w:rsidR="007B6F0A" w:rsidRPr="00F7415B">
        <w:rPr>
          <w:rStyle w:val="notranslate"/>
          <w:rFonts w:ascii="Times New Roman" w:hAnsi="Times New Roman" w:cs="Times New Roman"/>
        </w:rPr>
        <w:t xml:space="preserve">non solo </w:t>
      </w:r>
      <w:r w:rsidRPr="00F7415B">
        <w:rPr>
          <w:rStyle w:val="notranslate"/>
          <w:rFonts w:ascii="Times New Roman" w:hAnsi="Times New Roman" w:cs="Times New Roman"/>
        </w:rPr>
        <w:t xml:space="preserve">la propria offerta formativa, </w:t>
      </w:r>
      <w:r w:rsidR="007B6F0A" w:rsidRPr="00F7415B">
        <w:rPr>
          <w:rStyle w:val="notranslate"/>
          <w:rFonts w:ascii="Times New Roman" w:hAnsi="Times New Roman" w:cs="Times New Roman"/>
        </w:rPr>
        <w:t xml:space="preserve">ma anche e soprattutto </w:t>
      </w:r>
      <w:r w:rsidRPr="00F7415B">
        <w:rPr>
          <w:rStyle w:val="notranslate"/>
          <w:rFonts w:ascii="Times New Roman" w:hAnsi="Times New Roman" w:cs="Times New Roman"/>
        </w:rPr>
        <w:t>la specificità della propria essenza e la peculiarità del legame che lega l’istituzione al proprio contesto  socio-culturale</w:t>
      </w:r>
      <w:r w:rsidR="00D00CDC" w:rsidRPr="00F7415B">
        <w:rPr>
          <w:rStyle w:val="notranslate"/>
          <w:rFonts w:ascii="Times New Roman" w:hAnsi="Times New Roman" w:cs="Times New Roman"/>
        </w:rPr>
        <w:t xml:space="preserve"> e alla temperie storica in cui si trova ad operare</w:t>
      </w:r>
      <w:r w:rsidR="00926C36" w:rsidRPr="00F7415B">
        <w:rPr>
          <w:rStyle w:val="notranslate"/>
          <w:rFonts w:ascii="Times New Roman" w:hAnsi="Times New Roman" w:cs="Times New Roman"/>
        </w:rPr>
        <w:t>.</w:t>
      </w:r>
    </w:p>
    <w:p w:rsidR="00BD52D4" w:rsidRPr="00992B84" w:rsidRDefault="00926C36" w:rsidP="006963AE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b/>
          <w:i/>
        </w:rPr>
      </w:pPr>
      <w:r w:rsidRPr="00F7415B">
        <w:rPr>
          <w:rStyle w:val="notranslate"/>
          <w:rFonts w:ascii="Times New Roman" w:hAnsi="Times New Roman" w:cs="Times New Roman"/>
        </w:rPr>
        <w:t>Ed è questo il segno distintivo e p</w:t>
      </w:r>
      <w:r w:rsidR="00E716D3">
        <w:rPr>
          <w:rStyle w:val="notranslate"/>
          <w:rFonts w:ascii="Times New Roman" w:hAnsi="Times New Roman" w:cs="Times New Roman"/>
        </w:rPr>
        <w:t>rominente che ha caratterizzato</w:t>
      </w:r>
      <w:r w:rsidRPr="00F7415B">
        <w:rPr>
          <w:rStyle w:val="notranslate"/>
          <w:rFonts w:ascii="Times New Roman" w:hAnsi="Times New Roman" w:cs="Times New Roman"/>
        </w:rPr>
        <w:t xml:space="preserve"> lo spirito con cui </w:t>
      </w:r>
      <w:r w:rsidR="009A0EAF" w:rsidRPr="00F7415B">
        <w:rPr>
          <w:rStyle w:val="notranslate"/>
          <w:rFonts w:ascii="Times New Roman" w:hAnsi="Times New Roman" w:cs="Times New Roman"/>
        </w:rPr>
        <w:t xml:space="preserve">lo staff del LIC di Patrasso ha profuso il proprio impegno nell’intraprendere questa iniziativa </w:t>
      </w:r>
      <w:r w:rsidR="00D60502" w:rsidRPr="00F7415B">
        <w:rPr>
          <w:rStyle w:val="notranslate"/>
          <w:rFonts w:ascii="Times New Roman" w:hAnsi="Times New Roman" w:cs="Times New Roman"/>
        </w:rPr>
        <w:t xml:space="preserve">in un periodo di gravi </w:t>
      </w:r>
      <w:r w:rsidR="005543DB">
        <w:rPr>
          <w:rStyle w:val="notranslate"/>
          <w:rFonts w:ascii="Times New Roman" w:hAnsi="Times New Roman" w:cs="Times New Roman"/>
        </w:rPr>
        <w:t xml:space="preserve">e dolorose </w:t>
      </w:r>
      <w:r w:rsidR="00D60502" w:rsidRPr="00F7415B">
        <w:rPr>
          <w:rStyle w:val="notranslate"/>
          <w:rFonts w:ascii="Times New Roman" w:hAnsi="Times New Roman" w:cs="Times New Roman"/>
        </w:rPr>
        <w:t>ristrettezze</w:t>
      </w:r>
      <w:r w:rsidR="00BC39F5">
        <w:rPr>
          <w:rStyle w:val="notranslate"/>
          <w:rFonts w:ascii="Times New Roman" w:hAnsi="Times New Roman" w:cs="Times New Roman"/>
        </w:rPr>
        <w:t>,</w:t>
      </w:r>
      <w:r w:rsidR="00D60502" w:rsidRPr="00F7415B">
        <w:rPr>
          <w:rStyle w:val="notranslate"/>
          <w:rFonts w:ascii="Times New Roman" w:hAnsi="Times New Roman" w:cs="Times New Roman"/>
        </w:rPr>
        <w:t xml:space="preserve"> </w:t>
      </w:r>
      <w:r w:rsidR="009A0EAF" w:rsidRPr="00F7415B">
        <w:rPr>
          <w:rStyle w:val="notranslate"/>
          <w:rFonts w:ascii="Times New Roman" w:hAnsi="Times New Roman" w:cs="Times New Roman"/>
        </w:rPr>
        <w:t xml:space="preserve">con il minimo di risorse economiche </w:t>
      </w:r>
      <w:r w:rsidR="00F7415B">
        <w:rPr>
          <w:rStyle w:val="notranslate"/>
          <w:rFonts w:ascii="Times New Roman" w:hAnsi="Times New Roman" w:cs="Times New Roman"/>
        </w:rPr>
        <w:t>(1000 Euro appena!)</w:t>
      </w:r>
      <w:r w:rsidR="00BC39F5">
        <w:rPr>
          <w:rStyle w:val="notranslate"/>
          <w:rFonts w:ascii="Times New Roman" w:hAnsi="Times New Roman" w:cs="Times New Roman"/>
        </w:rPr>
        <w:t xml:space="preserve"> e</w:t>
      </w:r>
      <w:r w:rsidR="009A0EAF" w:rsidRPr="00F7415B">
        <w:rPr>
          <w:rStyle w:val="notranslate"/>
          <w:rFonts w:ascii="Times New Roman" w:hAnsi="Times New Roman" w:cs="Times New Roman"/>
        </w:rPr>
        <w:t xml:space="preserve"> il massimo di resiliente determinazione</w:t>
      </w:r>
      <w:r w:rsidR="00FE6C2C">
        <w:rPr>
          <w:rStyle w:val="notranslate"/>
          <w:rFonts w:ascii="Times New Roman" w:hAnsi="Times New Roman" w:cs="Times New Roman"/>
        </w:rPr>
        <w:t>.</w:t>
      </w:r>
      <w:r w:rsidR="00E451BB">
        <w:rPr>
          <w:rStyle w:val="notranslate"/>
          <w:rFonts w:ascii="Times New Roman" w:hAnsi="Times New Roman" w:cs="Times New Roman"/>
        </w:rPr>
        <w:t xml:space="preserve"> </w:t>
      </w:r>
      <w:r w:rsidR="00FE6C2C" w:rsidRPr="00992B84">
        <w:rPr>
          <w:rStyle w:val="notranslate"/>
          <w:rFonts w:ascii="Times New Roman" w:hAnsi="Times New Roman" w:cs="Times New Roman"/>
        </w:rPr>
        <w:t>A</w:t>
      </w:r>
      <w:r w:rsidR="005543DB" w:rsidRPr="00992B84">
        <w:rPr>
          <w:rStyle w:val="notranslate"/>
          <w:rFonts w:ascii="Times New Roman" w:hAnsi="Times New Roman" w:cs="Times New Roman"/>
        </w:rPr>
        <w:t>ttitudine che</w:t>
      </w:r>
      <w:r w:rsidR="00E451BB" w:rsidRPr="00992B84">
        <w:rPr>
          <w:rStyle w:val="notranslate"/>
          <w:rFonts w:ascii="Times New Roman" w:hAnsi="Times New Roman" w:cs="Times New Roman"/>
        </w:rPr>
        <w:t xml:space="preserve"> </w:t>
      </w:r>
      <w:r w:rsidR="005543DB" w:rsidRPr="00992B84">
        <w:rPr>
          <w:rStyle w:val="notranslate"/>
          <w:rFonts w:ascii="Times New Roman" w:hAnsi="Times New Roman" w:cs="Times New Roman"/>
        </w:rPr>
        <w:t>impronta l’operato dell’intero ateneo e che</w:t>
      </w:r>
      <w:r w:rsidR="00992B84" w:rsidRPr="00992B84">
        <w:rPr>
          <w:rStyle w:val="notranslate"/>
          <w:rFonts w:ascii="Times New Roman" w:hAnsi="Times New Roman" w:cs="Times New Roman"/>
        </w:rPr>
        <w:t xml:space="preserve"> </w:t>
      </w:r>
      <w:r w:rsidR="00992B84">
        <w:rPr>
          <w:rStyle w:val="notranslate"/>
          <w:rFonts w:ascii="Times New Roman" w:hAnsi="Times New Roman" w:cs="Times New Roman"/>
        </w:rPr>
        <w:t xml:space="preserve">le parole dell’attuale rettore, professoressa </w:t>
      </w:r>
      <w:proofErr w:type="spellStart"/>
      <w:r w:rsidR="00992B84" w:rsidRPr="005543DB">
        <w:rPr>
          <w:rFonts w:ascii="Times New Roman" w:hAnsi="Times New Roman" w:cs="Times New Roman"/>
        </w:rPr>
        <w:t>Venetsana</w:t>
      </w:r>
      <w:proofErr w:type="spellEnd"/>
      <w:r w:rsidR="00992B84" w:rsidRPr="005543DB">
        <w:rPr>
          <w:rFonts w:ascii="Times New Roman" w:hAnsi="Times New Roman" w:cs="Times New Roman"/>
        </w:rPr>
        <w:t xml:space="preserve"> E. </w:t>
      </w:r>
      <w:proofErr w:type="spellStart"/>
      <w:r w:rsidR="00992B84" w:rsidRPr="005543DB">
        <w:rPr>
          <w:rFonts w:ascii="Times New Roman" w:hAnsi="Times New Roman" w:cs="Times New Roman"/>
        </w:rPr>
        <w:t>Kyriazopoulou</w:t>
      </w:r>
      <w:proofErr w:type="spellEnd"/>
      <w:r w:rsidR="00992B84">
        <w:rPr>
          <w:rFonts w:ascii="Times New Roman" w:hAnsi="Times New Roman" w:cs="Times New Roman"/>
        </w:rPr>
        <w:t>,</w:t>
      </w:r>
      <w:r w:rsidR="005543DB" w:rsidRPr="00992B84">
        <w:rPr>
          <w:rStyle w:val="notranslate"/>
          <w:rFonts w:ascii="Times New Roman" w:hAnsi="Times New Roman" w:cs="Times New Roman"/>
        </w:rPr>
        <w:t xml:space="preserve"> ben sintetizzano</w:t>
      </w:r>
      <w:bookmarkStart w:id="0" w:name="_GoBack"/>
      <w:bookmarkEnd w:id="0"/>
      <w:r w:rsidR="00FE6C2C" w:rsidRPr="00992B84">
        <w:rPr>
          <w:rFonts w:ascii="Times New Roman" w:hAnsi="Times New Roman" w:cs="Times New Roman"/>
        </w:rPr>
        <w:t xml:space="preserve"> nell’indirizzo di saluto che si legge nell’homepage dell’Università di Patrasso</w:t>
      </w:r>
      <w:r w:rsidR="00FE6C2C" w:rsidRPr="00992B84">
        <w:rPr>
          <w:rStyle w:val="notranslate"/>
          <w:rFonts w:ascii="Times New Roman" w:hAnsi="Times New Roman" w:cs="Times New Roman"/>
        </w:rPr>
        <w:t>:</w:t>
      </w:r>
      <w:r w:rsidR="005543DB" w:rsidRPr="00992B84">
        <w:rPr>
          <w:rStyle w:val="notranslate"/>
          <w:rFonts w:ascii="Times New Roman" w:hAnsi="Times New Roman" w:cs="Times New Roman"/>
        </w:rPr>
        <w:t xml:space="preserve">  </w:t>
      </w:r>
      <w:r w:rsidR="007B6F0A" w:rsidRPr="00992B84">
        <w:rPr>
          <w:rFonts w:ascii="Times New Roman" w:hAnsi="Times New Roman" w:cs="Times New Roman"/>
          <w:b/>
          <w:i/>
        </w:rPr>
        <w:t>“</w:t>
      </w:r>
      <w:proofErr w:type="spellStart"/>
      <w:r w:rsidR="007B6F0A" w:rsidRPr="00992B84">
        <w:rPr>
          <w:rFonts w:ascii="Times New Roman" w:hAnsi="Times New Roman" w:cs="Times New Roman"/>
          <w:b/>
          <w:i/>
        </w:rPr>
        <w:t>We</w:t>
      </w:r>
      <w:proofErr w:type="spellEnd"/>
      <w:r w:rsidR="007B6F0A" w:rsidRPr="00992B84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7B6F0A" w:rsidRPr="00992B84">
        <w:rPr>
          <w:rFonts w:ascii="Times New Roman" w:hAnsi="Times New Roman" w:cs="Times New Roman"/>
          <w:b/>
          <w:i/>
        </w:rPr>
        <w:t>believe</w:t>
      </w:r>
      <w:proofErr w:type="spellEnd"/>
      <w:r w:rsidR="007B6F0A" w:rsidRPr="00992B84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7B6F0A" w:rsidRPr="00992B84">
        <w:rPr>
          <w:rFonts w:ascii="Times New Roman" w:hAnsi="Times New Roman" w:cs="Times New Roman"/>
          <w:b/>
          <w:i/>
        </w:rPr>
        <w:t>that</w:t>
      </w:r>
      <w:proofErr w:type="spellEnd"/>
      <w:r w:rsidR="007B6F0A" w:rsidRPr="00992B84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7B6F0A" w:rsidRPr="00992B84">
        <w:rPr>
          <w:rFonts w:ascii="Times New Roman" w:hAnsi="Times New Roman" w:cs="Times New Roman"/>
          <w:b/>
          <w:i/>
        </w:rPr>
        <w:t>we</w:t>
      </w:r>
      <w:proofErr w:type="spellEnd"/>
      <w:r w:rsidR="007B6F0A" w:rsidRPr="00992B84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7B6F0A" w:rsidRPr="00992B84">
        <w:rPr>
          <w:rFonts w:ascii="Times New Roman" w:hAnsi="Times New Roman" w:cs="Times New Roman"/>
          <w:b/>
          <w:i/>
        </w:rPr>
        <w:t>will</w:t>
      </w:r>
      <w:proofErr w:type="spellEnd"/>
      <w:r w:rsidR="007B6F0A" w:rsidRPr="00992B84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7B6F0A" w:rsidRPr="00992B84">
        <w:rPr>
          <w:rFonts w:ascii="Times New Roman" w:hAnsi="Times New Roman" w:cs="Times New Roman"/>
          <w:b/>
          <w:i/>
        </w:rPr>
        <w:t>have</w:t>
      </w:r>
      <w:proofErr w:type="spellEnd"/>
      <w:r w:rsidR="007B6F0A" w:rsidRPr="00992B84">
        <w:rPr>
          <w:rFonts w:ascii="Times New Roman" w:hAnsi="Times New Roman" w:cs="Times New Roman"/>
          <w:b/>
          <w:i/>
        </w:rPr>
        <w:t xml:space="preserve"> the </w:t>
      </w:r>
      <w:proofErr w:type="spellStart"/>
      <w:r w:rsidR="007B6F0A" w:rsidRPr="00992B84">
        <w:rPr>
          <w:rFonts w:ascii="Times New Roman" w:hAnsi="Times New Roman" w:cs="Times New Roman"/>
          <w:b/>
          <w:i/>
        </w:rPr>
        <w:t>Placidity</w:t>
      </w:r>
      <w:proofErr w:type="spellEnd"/>
      <w:r w:rsidR="007B6F0A" w:rsidRPr="00992B84">
        <w:rPr>
          <w:rFonts w:ascii="Times New Roman" w:hAnsi="Times New Roman" w:cs="Times New Roman"/>
          <w:b/>
          <w:i/>
        </w:rPr>
        <w:t xml:space="preserve"> to live with the </w:t>
      </w:r>
      <w:proofErr w:type="spellStart"/>
      <w:r w:rsidR="007B6F0A" w:rsidRPr="00992B84">
        <w:rPr>
          <w:rFonts w:ascii="Times New Roman" w:hAnsi="Times New Roman" w:cs="Times New Roman"/>
          <w:b/>
          <w:i/>
        </w:rPr>
        <w:t>problems</w:t>
      </w:r>
      <w:proofErr w:type="spellEnd"/>
      <w:r w:rsidR="007B6F0A" w:rsidRPr="00992B84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7B6F0A" w:rsidRPr="00992B84">
        <w:rPr>
          <w:rFonts w:ascii="Times New Roman" w:hAnsi="Times New Roman" w:cs="Times New Roman"/>
          <w:b/>
          <w:i/>
        </w:rPr>
        <w:t>we</w:t>
      </w:r>
      <w:proofErr w:type="spellEnd"/>
      <w:r w:rsidR="007B6F0A" w:rsidRPr="00992B84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7B6F0A" w:rsidRPr="00992B84">
        <w:rPr>
          <w:rFonts w:ascii="Times New Roman" w:hAnsi="Times New Roman" w:cs="Times New Roman"/>
          <w:b/>
          <w:i/>
        </w:rPr>
        <w:t>cannot</w:t>
      </w:r>
      <w:proofErr w:type="spellEnd"/>
      <w:r w:rsidR="007B6F0A" w:rsidRPr="00992B84">
        <w:rPr>
          <w:rFonts w:ascii="Times New Roman" w:hAnsi="Times New Roman" w:cs="Times New Roman"/>
          <w:b/>
          <w:i/>
        </w:rPr>
        <w:t xml:space="preserve"> solve, the </w:t>
      </w:r>
      <w:proofErr w:type="spellStart"/>
      <w:r w:rsidR="007B6F0A" w:rsidRPr="00992B84">
        <w:rPr>
          <w:rFonts w:ascii="Times New Roman" w:hAnsi="Times New Roman" w:cs="Times New Roman"/>
          <w:b/>
          <w:i/>
        </w:rPr>
        <w:t>Power</w:t>
      </w:r>
      <w:proofErr w:type="spellEnd"/>
      <w:r w:rsidR="007B6F0A" w:rsidRPr="00992B84">
        <w:rPr>
          <w:rFonts w:ascii="Times New Roman" w:hAnsi="Times New Roman" w:cs="Times New Roman"/>
          <w:b/>
          <w:i/>
        </w:rPr>
        <w:t xml:space="preserve"> to solve </w:t>
      </w:r>
      <w:proofErr w:type="spellStart"/>
      <w:r w:rsidR="007B6F0A" w:rsidRPr="00992B84">
        <w:rPr>
          <w:rFonts w:ascii="Times New Roman" w:hAnsi="Times New Roman" w:cs="Times New Roman"/>
          <w:b/>
          <w:i/>
        </w:rPr>
        <w:t>what</w:t>
      </w:r>
      <w:proofErr w:type="spellEnd"/>
      <w:r w:rsidR="007B6F0A" w:rsidRPr="00992B84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7B6F0A" w:rsidRPr="00992B84">
        <w:rPr>
          <w:rFonts w:ascii="Times New Roman" w:hAnsi="Times New Roman" w:cs="Times New Roman"/>
          <w:b/>
          <w:i/>
        </w:rPr>
        <w:t>we</w:t>
      </w:r>
      <w:proofErr w:type="spellEnd"/>
      <w:r w:rsidR="007B6F0A" w:rsidRPr="00992B84">
        <w:rPr>
          <w:rFonts w:ascii="Times New Roman" w:hAnsi="Times New Roman" w:cs="Times New Roman"/>
          <w:b/>
          <w:i/>
        </w:rPr>
        <w:t xml:space="preserve"> can and the </w:t>
      </w:r>
      <w:proofErr w:type="spellStart"/>
      <w:r w:rsidR="007B6F0A" w:rsidRPr="00992B84">
        <w:rPr>
          <w:rFonts w:ascii="Times New Roman" w:hAnsi="Times New Roman" w:cs="Times New Roman"/>
          <w:b/>
          <w:i/>
        </w:rPr>
        <w:t>Wisdom</w:t>
      </w:r>
      <w:proofErr w:type="spellEnd"/>
      <w:r w:rsidR="007B6F0A" w:rsidRPr="00992B84">
        <w:rPr>
          <w:rFonts w:ascii="Times New Roman" w:hAnsi="Times New Roman" w:cs="Times New Roman"/>
          <w:b/>
          <w:i/>
        </w:rPr>
        <w:t xml:space="preserve"> to </w:t>
      </w:r>
      <w:proofErr w:type="spellStart"/>
      <w:r w:rsidR="007B6F0A" w:rsidRPr="00992B84">
        <w:rPr>
          <w:rFonts w:ascii="Times New Roman" w:hAnsi="Times New Roman" w:cs="Times New Roman"/>
          <w:b/>
          <w:i/>
        </w:rPr>
        <w:t>distinguish</w:t>
      </w:r>
      <w:proofErr w:type="spellEnd"/>
      <w:r w:rsidR="007B6F0A" w:rsidRPr="00992B84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7B6F0A" w:rsidRPr="00992B84">
        <w:rPr>
          <w:rFonts w:ascii="Times New Roman" w:hAnsi="Times New Roman" w:cs="Times New Roman"/>
          <w:b/>
          <w:i/>
        </w:rPr>
        <w:t>what</w:t>
      </w:r>
      <w:proofErr w:type="spellEnd"/>
      <w:r w:rsidR="007B6F0A" w:rsidRPr="00992B84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7B6F0A" w:rsidRPr="00992B84">
        <w:rPr>
          <w:rFonts w:ascii="Times New Roman" w:hAnsi="Times New Roman" w:cs="Times New Roman"/>
          <w:b/>
          <w:i/>
        </w:rPr>
        <w:t>is</w:t>
      </w:r>
      <w:proofErr w:type="spellEnd"/>
      <w:r w:rsidR="007B6F0A" w:rsidRPr="00992B84">
        <w:rPr>
          <w:rFonts w:ascii="Times New Roman" w:hAnsi="Times New Roman" w:cs="Times New Roman"/>
          <w:b/>
          <w:i/>
        </w:rPr>
        <w:t xml:space="preserve"> in the </w:t>
      </w:r>
      <w:proofErr w:type="spellStart"/>
      <w:r w:rsidR="007B6F0A" w:rsidRPr="00992B84">
        <w:rPr>
          <w:rFonts w:ascii="Times New Roman" w:hAnsi="Times New Roman" w:cs="Times New Roman"/>
          <w:b/>
          <w:i/>
        </w:rPr>
        <w:t>University’s</w:t>
      </w:r>
      <w:proofErr w:type="spellEnd"/>
      <w:r w:rsidR="007B6F0A" w:rsidRPr="00992B84">
        <w:rPr>
          <w:rFonts w:ascii="Times New Roman" w:hAnsi="Times New Roman" w:cs="Times New Roman"/>
          <w:b/>
          <w:i/>
        </w:rPr>
        <w:t xml:space="preserve"> best </w:t>
      </w:r>
      <w:proofErr w:type="spellStart"/>
      <w:r w:rsidR="007B6F0A" w:rsidRPr="00992B84">
        <w:rPr>
          <w:rFonts w:ascii="Times New Roman" w:hAnsi="Times New Roman" w:cs="Times New Roman"/>
          <w:b/>
          <w:i/>
        </w:rPr>
        <w:t>interest</w:t>
      </w:r>
      <w:proofErr w:type="spellEnd"/>
      <w:r w:rsidR="007B6F0A" w:rsidRPr="00992B84">
        <w:rPr>
          <w:rFonts w:ascii="Times New Roman" w:hAnsi="Times New Roman" w:cs="Times New Roman"/>
          <w:b/>
          <w:i/>
        </w:rPr>
        <w:t>.”</w:t>
      </w:r>
    </w:p>
    <w:p w:rsidR="007E5144" w:rsidRPr="006963AE" w:rsidRDefault="007E5144" w:rsidP="006963AE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</w:rPr>
      </w:pPr>
      <w:r w:rsidRPr="00992B84">
        <w:rPr>
          <w:rFonts w:ascii="Times New Roman" w:hAnsi="Times New Roman" w:cs="Times New Roman"/>
        </w:rPr>
        <w:tab/>
      </w:r>
      <w:r w:rsidRPr="00992B84">
        <w:rPr>
          <w:rFonts w:ascii="Times New Roman" w:hAnsi="Times New Roman" w:cs="Times New Roman"/>
        </w:rPr>
        <w:tab/>
      </w:r>
      <w:r w:rsidRPr="00992B84">
        <w:rPr>
          <w:rFonts w:ascii="Times New Roman" w:hAnsi="Times New Roman" w:cs="Times New Roman"/>
        </w:rPr>
        <w:tab/>
      </w:r>
      <w:r w:rsidRPr="00992B84">
        <w:rPr>
          <w:rFonts w:ascii="Times New Roman" w:hAnsi="Times New Roman" w:cs="Times New Roman"/>
        </w:rPr>
        <w:tab/>
      </w:r>
      <w:r w:rsidRPr="00992B84">
        <w:rPr>
          <w:rFonts w:ascii="Times New Roman" w:hAnsi="Times New Roman" w:cs="Times New Roman"/>
        </w:rPr>
        <w:tab/>
      </w:r>
      <w:r w:rsidRPr="00992B84">
        <w:rPr>
          <w:rFonts w:ascii="Times New Roman" w:hAnsi="Times New Roman" w:cs="Times New Roman"/>
        </w:rPr>
        <w:tab/>
      </w:r>
      <w:r w:rsidR="004E369E" w:rsidRPr="00992B84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Carla Carnevali</w:t>
      </w:r>
    </w:p>
    <w:p w:rsidR="00BD52D4" w:rsidRPr="007733D1" w:rsidRDefault="00BD52D4" w:rsidP="007733D1">
      <w:pPr>
        <w:ind w:left="3540" w:firstLine="708"/>
      </w:pPr>
      <w:r w:rsidRPr="00F7415B">
        <w:t xml:space="preserve"> </w:t>
      </w:r>
    </w:p>
    <w:sectPr w:rsidR="00BD52D4" w:rsidRPr="007733D1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E65" w:rsidRDefault="00EB4E65" w:rsidP="006713C9">
      <w:pPr>
        <w:spacing w:after="0" w:line="240" w:lineRule="auto"/>
      </w:pPr>
      <w:r>
        <w:separator/>
      </w:r>
    </w:p>
  </w:endnote>
  <w:endnote w:type="continuationSeparator" w:id="0">
    <w:p w:rsidR="00EB4E65" w:rsidRDefault="00EB4E65" w:rsidP="00671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E65" w:rsidRDefault="00EB4E65" w:rsidP="006713C9">
      <w:pPr>
        <w:spacing w:after="0" w:line="240" w:lineRule="auto"/>
      </w:pPr>
      <w:r>
        <w:separator/>
      </w:r>
    </w:p>
  </w:footnote>
  <w:footnote w:type="continuationSeparator" w:id="0">
    <w:p w:rsidR="00EB4E65" w:rsidRDefault="00EB4E65" w:rsidP="00671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EB5" w:rsidRDefault="00566EB5">
    <w:pPr>
      <w:pStyle w:val="Intestazione"/>
    </w:pPr>
    <w:r>
      <w:rPr>
        <w:noProof/>
        <w:lang w:eastAsia="it-IT"/>
      </w:rPr>
      <w:drawing>
        <wp:inline distT="0" distB="0" distL="0" distR="0" wp14:anchorId="4A20C53F" wp14:editId="663BDA3A">
          <wp:extent cx="1632034" cy="809625"/>
          <wp:effectExtent l="0" t="0" r="635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hio-1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2034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t>Dr.ssa Carla Carnevali</w:t>
    </w:r>
    <w:r>
      <w:ptab w:relativeTo="margin" w:alignment="right" w:leader="none"/>
    </w:r>
    <w:r>
      <w:t>Biblioteca Centrale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F4A93"/>
    <w:multiLevelType w:val="multilevel"/>
    <w:tmpl w:val="7548A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4729B"/>
    <w:multiLevelType w:val="hybridMultilevel"/>
    <w:tmpl w:val="74C08580"/>
    <w:lvl w:ilvl="0" w:tplc="C5501B44">
      <w:numFmt w:val="bullet"/>
      <w:lvlText w:val="-"/>
      <w:lvlJc w:val="left"/>
      <w:pPr>
        <w:ind w:left="1200" w:hanging="84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A45951"/>
    <w:multiLevelType w:val="multilevel"/>
    <w:tmpl w:val="8200C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635BDB"/>
    <w:multiLevelType w:val="multilevel"/>
    <w:tmpl w:val="772C5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9B496A"/>
    <w:multiLevelType w:val="multilevel"/>
    <w:tmpl w:val="358A4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5419E4"/>
    <w:multiLevelType w:val="multilevel"/>
    <w:tmpl w:val="F0FCB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133A97"/>
    <w:multiLevelType w:val="hybridMultilevel"/>
    <w:tmpl w:val="F1144B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916972"/>
    <w:multiLevelType w:val="hybridMultilevel"/>
    <w:tmpl w:val="14882B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4B0B87"/>
    <w:multiLevelType w:val="multilevel"/>
    <w:tmpl w:val="C5166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106627"/>
    <w:multiLevelType w:val="hybridMultilevel"/>
    <w:tmpl w:val="7EDAEB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2574BD"/>
    <w:multiLevelType w:val="hybridMultilevel"/>
    <w:tmpl w:val="8B3AB93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D774DA2"/>
    <w:multiLevelType w:val="multilevel"/>
    <w:tmpl w:val="2FF07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11"/>
  </w:num>
  <w:num w:numId="5">
    <w:abstractNumId w:val="5"/>
  </w:num>
  <w:num w:numId="6">
    <w:abstractNumId w:val="2"/>
  </w:num>
  <w:num w:numId="7">
    <w:abstractNumId w:val="0"/>
  </w:num>
  <w:num w:numId="8">
    <w:abstractNumId w:val="7"/>
  </w:num>
  <w:num w:numId="9">
    <w:abstractNumId w:val="1"/>
  </w:num>
  <w:num w:numId="10">
    <w:abstractNumId w:val="10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F61"/>
    <w:rsid w:val="00002465"/>
    <w:rsid w:val="00002F61"/>
    <w:rsid w:val="000165AB"/>
    <w:rsid w:val="00047FE1"/>
    <w:rsid w:val="000525C7"/>
    <w:rsid w:val="000774E2"/>
    <w:rsid w:val="00085E7C"/>
    <w:rsid w:val="000A019F"/>
    <w:rsid w:val="000A3ECA"/>
    <w:rsid w:val="000B5E0E"/>
    <w:rsid w:val="000B6179"/>
    <w:rsid w:val="000C189B"/>
    <w:rsid w:val="000C1953"/>
    <w:rsid w:val="000E6CBD"/>
    <w:rsid w:val="000E7373"/>
    <w:rsid w:val="00111D4F"/>
    <w:rsid w:val="001245D6"/>
    <w:rsid w:val="00127BEE"/>
    <w:rsid w:val="0015429C"/>
    <w:rsid w:val="00156611"/>
    <w:rsid w:val="00161DAC"/>
    <w:rsid w:val="00190418"/>
    <w:rsid w:val="001946D7"/>
    <w:rsid w:val="001C71AC"/>
    <w:rsid w:val="001D1A77"/>
    <w:rsid w:val="001F19CA"/>
    <w:rsid w:val="002338E3"/>
    <w:rsid w:val="0024024C"/>
    <w:rsid w:val="0024492B"/>
    <w:rsid w:val="002602FF"/>
    <w:rsid w:val="00283A01"/>
    <w:rsid w:val="00284821"/>
    <w:rsid w:val="002A4AD6"/>
    <w:rsid w:val="002A69D4"/>
    <w:rsid w:val="002E79C7"/>
    <w:rsid w:val="002F0102"/>
    <w:rsid w:val="002F4B75"/>
    <w:rsid w:val="00307D3F"/>
    <w:rsid w:val="00314017"/>
    <w:rsid w:val="00324C9A"/>
    <w:rsid w:val="003270D2"/>
    <w:rsid w:val="00327677"/>
    <w:rsid w:val="0033195B"/>
    <w:rsid w:val="00344132"/>
    <w:rsid w:val="00360B91"/>
    <w:rsid w:val="00364AED"/>
    <w:rsid w:val="00393824"/>
    <w:rsid w:val="003E4842"/>
    <w:rsid w:val="003F641B"/>
    <w:rsid w:val="003F721B"/>
    <w:rsid w:val="0040609A"/>
    <w:rsid w:val="00414664"/>
    <w:rsid w:val="00417498"/>
    <w:rsid w:val="00436A14"/>
    <w:rsid w:val="00486B93"/>
    <w:rsid w:val="004A36DB"/>
    <w:rsid w:val="004D457C"/>
    <w:rsid w:val="004D5DA6"/>
    <w:rsid w:val="004D6A7D"/>
    <w:rsid w:val="004E32BA"/>
    <w:rsid w:val="004E369E"/>
    <w:rsid w:val="004E43EA"/>
    <w:rsid w:val="004F6E3D"/>
    <w:rsid w:val="00534795"/>
    <w:rsid w:val="005365A6"/>
    <w:rsid w:val="005543DB"/>
    <w:rsid w:val="00562D9A"/>
    <w:rsid w:val="0056332D"/>
    <w:rsid w:val="005669ED"/>
    <w:rsid w:val="00566EB5"/>
    <w:rsid w:val="0057387D"/>
    <w:rsid w:val="005804CE"/>
    <w:rsid w:val="00581131"/>
    <w:rsid w:val="005A1EC5"/>
    <w:rsid w:val="005B2621"/>
    <w:rsid w:val="005D5B22"/>
    <w:rsid w:val="005D690A"/>
    <w:rsid w:val="005F3322"/>
    <w:rsid w:val="005F3DB7"/>
    <w:rsid w:val="00614279"/>
    <w:rsid w:val="006366B8"/>
    <w:rsid w:val="00643038"/>
    <w:rsid w:val="00653FAA"/>
    <w:rsid w:val="006713C9"/>
    <w:rsid w:val="00672B74"/>
    <w:rsid w:val="006963AE"/>
    <w:rsid w:val="006B3763"/>
    <w:rsid w:val="00711511"/>
    <w:rsid w:val="0072693C"/>
    <w:rsid w:val="00733B46"/>
    <w:rsid w:val="00734107"/>
    <w:rsid w:val="007405B1"/>
    <w:rsid w:val="00753679"/>
    <w:rsid w:val="0075402C"/>
    <w:rsid w:val="00761558"/>
    <w:rsid w:val="007623F0"/>
    <w:rsid w:val="007669B4"/>
    <w:rsid w:val="007733D1"/>
    <w:rsid w:val="0077459C"/>
    <w:rsid w:val="007B6F0A"/>
    <w:rsid w:val="007C7F2E"/>
    <w:rsid w:val="007E2011"/>
    <w:rsid w:val="007E5144"/>
    <w:rsid w:val="00834DAE"/>
    <w:rsid w:val="00836E8A"/>
    <w:rsid w:val="008409D6"/>
    <w:rsid w:val="00847153"/>
    <w:rsid w:val="008556BF"/>
    <w:rsid w:val="008743B3"/>
    <w:rsid w:val="00880BF6"/>
    <w:rsid w:val="008A3A2A"/>
    <w:rsid w:val="008D4CC1"/>
    <w:rsid w:val="008E0C50"/>
    <w:rsid w:val="008F7009"/>
    <w:rsid w:val="00905301"/>
    <w:rsid w:val="00911E8B"/>
    <w:rsid w:val="00913AD3"/>
    <w:rsid w:val="009237C6"/>
    <w:rsid w:val="00926C36"/>
    <w:rsid w:val="009574B4"/>
    <w:rsid w:val="00970F0F"/>
    <w:rsid w:val="0098094D"/>
    <w:rsid w:val="00992B84"/>
    <w:rsid w:val="009A0EAF"/>
    <w:rsid w:val="009D5F47"/>
    <w:rsid w:val="009E20EA"/>
    <w:rsid w:val="009E5ED8"/>
    <w:rsid w:val="00A100C2"/>
    <w:rsid w:val="00A16FB6"/>
    <w:rsid w:val="00A207B5"/>
    <w:rsid w:val="00A23DF1"/>
    <w:rsid w:val="00A30E20"/>
    <w:rsid w:val="00A5287F"/>
    <w:rsid w:val="00A53B80"/>
    <w:rsid w:val="00A608FB"/>
    <w:rsid w:val="00AA19AA"/>
    <w:rsid w:val="00AA234A"/>
    <w:rsid w:val="00B04354"/>
    <w:rsid w:val="00B15951"/>
    <w:rsid w:val="00B16CEA"/>
    <w:rsid w:val="00B31B0D"/>
    <w:rsid w:val="00B34617"/>
    <w:rsid w:val="00B42716"/>
    <w:rsid w:val="00B45126"/>
    <w:rsid w:val="00B63A1A"/>
    <w:rsid w:val="00B64534"/>
    <w:rsid w:val="00BB68F3"/>
    <w:rsid w:val="00BC39F5"/>
    <w:rsid w:val="00BC4F1B"/>
    <w:rsid w:val="00BD52D4"/>
    <w:rsid w:val="00BF179F"/>
    <w:rsid w:val="00C029C1"/>
    <w:rsid w:val="00C05495"/>
    <w:rsid w:val="00C07024"/>
    <w:rsid w:val="00C50CBB"/>
    <w:rsid w:val="00C73570"/>
    <w:rsid w:val="00C96461"/>
    <w:rsid w:val="00CB2E15"/>
    <w:rsid w:val="00CB55DE"/>
    <w:rsid w:val="00CC1B5E"/>
    <w:rsid w:val="00CE7D66"/>
    <w:rsid w:val="00CF0ED9"/>
    <w:rsid w:val="00D00CDC"/>
    <w:rsid w:val="00D00F0D"/>
    <w:rsid w:val="00D2649E"/>
    <w:rsid w:val="00D4182E"/>
    <w:rsid w:val="00D60502"/>
    <w:rsid w:val="00D65774"/>
    <w:rsid w:val="00D67DEB"/>
    <w:rsid w:val="00DB49D4"/>
    <w:rsid w:val="00DD4B26"/>
    <w:rsid w:val="00DD52A3"/>
    <w:rsid w:val="00DD7D26"/>
    <w:rsid w:val="00DE0F5C"/>
    <w:rsid w:val="00E0333C"/>
    <w:rsid w:val="00E04534"/>
    <w:rsid w:val="00E320BB"/>
    <w:rsid w:val="00E451BB"/>
    <w:rsid w:val="00E56663"/>
    <w:rsid w:val="00E64E40"/>
    <w:rsid w:val="00E716D3"/>
    <w:rsid w:val="00EB4E65"/>
    <w:rsid w:val="00EC1A2F"/>
    <w:rsid w:val="00ED33DA"/>
    <w:rsid w:val="00F0750C"/>
    <w:rsid w:val="00F1610D"/>
    <w:rsid w:val="00F17215"/>
    <w:rsid w:val="00F30265"/>
    <w:rsid w:val="00F436A4"/>
    <w:rsid w:val="00F46AE9"/>
    <w:rsid w:val="00F5752E"/>
    <w:rsid w:val="00F57BED"/>
    <w:rsid w:val="00F62972"/>
    <w:rsid w:val="00F7415B"/>
    <w:rsid w:val="00F80EFC"/>
    <w:rsid w:val="00FA328D"/>
    <w:rsid w:val="00FA3809"/>
    <w:rsid w:val="00FB6363"/>
    <w:rsid w:val="00FD7838"/>
    <w:rsid w:val="00FE6C2C"/>
    <w:rsid w:val="00FF2E8C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F17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uiPriority w:val="9"/>
    <w:qFormat/>
    <w:rsid w:val="00970F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F17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destinatario">
    <w:name w:val="envelope address"/>
    <w:basedOn w:val="Normale"/>
    <w:uiPriority w:val="99"/>
    <w:semiHidden/>
    <w:unhideWhenUsed/>
    <w:rsid w:val="00B6453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Calibri" w:eastAsiaTheme="majorEastAsia" w:hAnsi="Calibri" w:cstheme="majorBidi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713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13C9"/>
  </w:style>
  <w:style w:type="paragraph" w:styleId="Pidipagina">
    <w:name w:val="footer"/>
    <w:basedOn w:val="Normale"/>
    <w:link w:val="PidipaginaCarattere"/>
    <w:uiPriority w:val="99"/>
    <w:unhideWhenUsed/>
    <w:rsid w:val="006713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13C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1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13C9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1D1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70F0F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70F0F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970F0F"/>
    <w:rPr>
      <w:b/>
      <w:bCs/>
    </w:rPr>
  </w:style>
  <w:style w:type="character" w:customStyle="1" w:styleId="element-invisible">
    <w:name w:val="element-invisible"/>
    <w:basedOn w:val="Carpredefinitoparagrafo"/>
    <w:rsid w:val="00970F0F"/>
  </w:style>
  <w:style w:type="character" w:customStyle="1" w:styleId="Titolo1Carattere">
    <w:name w:val="Titolo 1 Carattere"/>
    <w:basedOn w:val="Carpredefinitoparagrafo"/>
    <w:link w:val="Titolo1"/>
    <w:uiPriority w:val="9"/>
    <w:rsid w:val="00BF17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F179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otranslate">
    <w:name w:val="notranslate"/>
    <w:basedOn w:val="Carpredefinitoparagrafo"/>
    <w:rsid w:val="00F1610D"/>
  </w:style>
  <w:style w:type="character" w:styleId="Enfasicorsivo">
    <w:name w:val="Emphasis"/>
    <w:basedOn w:val="Carpredefinitoparagrafo"/>
    <w:uiPriority w:val="20"/>
    <w:qFormat/>
    <w:rsid w:val="003F641B"/>
    <w:rPr>
      <w:i/>
      <w:iCs/>
    </w:rPr>
  </w:style>
  <w:style w:type="character" w:customStyle="1" w:styleId="postdate">
    <w:name w:val="post_date"/>
    <w:basedOn w:val="Carpredefinitoparagrafo"/>
    <w:rsid w:val="00711511"/>
  </w:style>
  <w:style w:type="paragraph" w:styleId="Paragrafoelenco">
    <w:name w:val="List Paragraph"/>
    <w:basedOn w:val="Normale"/>
    <w:uiPriority w:val="34"/>
    <w:qFormat/>
    <w:rsid w:val="00E64E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F17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uiPriority w:val="9"/>
    <w:qFormat/>
    <w:rsid w:val="00970F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F17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destinatario">
    <w:name w:val="envelope address"/>
    <w:basedOn w:val="Normale"/>
    <w:uiPriority w:val="99"/>
    <w:semiHidden/>
    <w:unhideWhenUsed/>
    <w:rsid w:val="00B6453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Calibri" w:eastAsiaTheme="majorEastAsia" w:hAnsi="Calibri" w:cstheme="majorBidi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713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13C9"/>
  </w:style>
  <w:style w:type="paragraph" w:styleId="Pidipagina">
    <w:name w:val="footer"/>
    <w:basedOn w:val="Normale"/>
    <w:link w:val="PidipaginaCarattere"/>
    <w:uiPriority w:val="99"/>
    <w:unhideWhenUsed/>
    <w:rsid w:val="006713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13C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1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13C9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1D1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70F0F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70F0F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970F0F"/>
    <w:rPr>
      <w:b/>
      <w:bCs/>
    </w:rPr>
  </w:style>
  <w:style w:type="character" w:customStyle="1" w:styleId="element-invisible">
    <w:name w:val="element-invisible"/>
    <w:basedOn w:val="Carpredefinitoparagrafo"/>
    <w:rsid w:val="00970F0F"/>
  </w:style>
  <w:style w:type="character" w:customStyle="1" w:styleId="Titolo1Carattere">
    <w:name w:val="Titolo 1 Carattere"/>
    <w:basedOn w:val="Carpredefinitoparagrafo"/>
    <w:link w:val="Titolo1"/>
    <w:uiPriority w:val="9"/>
    <w:rsid w:val="00BF17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F179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otranslate">
    <w:name w:val="notranslate"/>
    <w:basedOn w:val="Carpredefinitoparagrafo"/>
    <w:rsid w:val="00F1610D"/>
  </w:style>
  <w:style w:type="character" w:styleId="Enfasicorsivo">
    <w:name w:val="Emphasis"/>
    <w:basedOn w:val="Carpredefinitoparagrafo"/>
    <w:uiPriority w:val="20"/>
    <w:qFormat/>
    <w:rsid w:val="003F641B"/>
    <w:rPr>
      <w:i/>
      <w:iCs/>
    </w:rPr>
  </w:style>
  <w:style w:type="character" w:customStyle="1" w:styleId="postdate">
    <w:name w:val="post_date"/>
    <w:basedOn w:val="Carpredefinitoparagrafo"/>
    <w:rsid w:val="00711511"/>
  </w:style>
  <w:style w:type="paragraph" w:styleId="Paragrafoelenco">
    <w:name w:val="List Paragraph"/>
    <w:basedOn w:val="Normale"/>
    <w:uiPriority w:val="34"/>
    <w:qFormat/>
    <w:rsid w:val="00E64E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0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39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7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59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72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066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53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002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316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88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4506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350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0388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848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232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11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647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8559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973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2932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0172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0517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4334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8228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727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85152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9972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7392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5706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5440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6458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9692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910644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7870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376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1543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5193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7870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6761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23101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2920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5679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801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1438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9096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8986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20754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1673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048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90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647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1771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8033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3336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605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8770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0494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822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1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32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30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5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1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4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9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20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146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17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040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465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284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410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142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4960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6025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301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306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901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32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655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11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0667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5096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5106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7667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5655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2438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2129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77864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9007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104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0054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1994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8481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7819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65980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106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6166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9680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262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1495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0992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64336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6258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91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9045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8588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6770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07839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99907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4790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413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81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621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931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4958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3888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6564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513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5179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62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0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78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9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0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16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92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113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74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7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2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03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96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4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5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7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2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1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93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9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65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63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867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425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879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335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4288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9090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988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836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218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039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1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3</Pages>
  <Words>1446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Carnevali</dc:creator>
  <cp:lastModifiedBy>Carla Carnevali</cp:lastModifiedBy>
  <cp:revision>127</cp:revision>
  <cp:lastPrinted>2016-09-26T06:19:00Z</cp:lastPrinted>
  <dcterms:created xsi:type="dcterms:W3CDTF">2016-09-22T11:35:00Z</dcterms:created>
  <dcterms:modified xsi:type="dcterms:W3CDTF">2016-09-26T06:29:00Z</dcterms:modified>
</cp:coreProperties>
</file>